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88CF" w14:textId="77777777" w:rsidR="00E62DE7" w:rsidRPr="00567B49" w:rsidRDefault="00E62DE7" w:rsidP="007858F0">
      <w:pPr>
        <w:shd w:val="clear" w:color="auto" w:fill="3B3838"/>
        <w:jc w:val="center"/>
        <w:rPr>
          <w:rFonts w:cs="Arial"/>
          <w:b/>
          <w:bCs/>
          <w:sz w:val="32"/>
          <w:szCs w:val="32"/>
        </w:rPr>
      </w:pPr>
      <w:r w:rsidRPr="00567B49">
        <w:rPr>
          <w:rFonts w:cs="Arial"/>
          <w:b/>
          <w:bCs/>
          <w:sz w:val="32"/>
          <w:szCs w:val="32"/>
        </w:rPr>
        <w:t>Job Description</w:t>
      </w:r>
    </w:p>
    <w:p w14:paraId="61751642" w14:textId="77777777" w:rsidR="00E62DE7" w:rsidRPr="00455794" w:rsidRDefault="00E62DE7" w:rsidP="00E62DE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545"/>
      </w:tblGrid>
      <w:tr w:rsidR="00E62DE7" w:rsidRPr="00EA769A" w14:paraId="7F257ACA" w14:textId="77777777" w:rsidTr="007858F0">
        <w:tc>
          <w:tcPr>
            <w:tcW w:w="1985" w:type="dxa"/>
            <w:shd w:val="clear" w:color="auto" w:fill="auto"/>
          </w:tcPr>
          <w:p w14:paraId="63E3D07E" w14:textId="77777777" w:rsidR="00E62DE7" w:rsidRPr="00EA769A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769A">
              <w:rPr>
                <w:rFonts w:cs="Arial"/>
                <w:b/>
                <w:bCs/>
                <w:sz w:val="24"/>
                <w:szCs w:val="24"/>
              </w:rPr>
              <w:t>Business Area</w:t>
            </w:r>
          </w:p>
        </w:tc>
        <w:tc>
          <w:tcPr>
            <w:tcW w:w="7654" w:type="dxa"/>
            <w:shd w:val="clear" w:color="auto" w:fill="auto"/>
          </w:tcPr>
          <w:p w14:paraId="35C26EE8" w14:textId="77777777" w:rsidR="00E62DE7" w:rsidRPr="00EA769A" w:rsidRDefault="00CA6BFE" w:rsidP="007858F0">
            <w:pPr>
              <w:rPr>
                <w:rFonts w:cs="Arial"/>
                <w:sz w:val="24"/>
                <w:szCs w:val="24"/>
              </w:rPr>
            </w:pPr>
            <w:r w:rsidRPr="00EA769A">
              <w:rPr>
                <w:rFonts w:cs="Arial"/>
                <w:sz w:val="24"/>
                <w:szCs w:val="24"/>
              </w:rPr>
              <w:t>Operations</w:t>
            </w:r>
          </w:p>
        </w:tc>
      </w:tr>
      <w:tr w:rsidR="00E62DE7" w:rsidRPr="00EA769A" w14:paraId="5C6C73AB" w14:textId="77777777" w:rsidTr="007858F0">
        <w:tc>
          <w:tcPr>
            <w:tcW w:w="1985" w:type="dxa"/>
            <w:shd w:val="clear" w:color="auto" w:fill="auto"/>
          </w:tcPr>
          <w:p w14:paraId="5BE4A6A5" w14:textId="77777777" w:rsidR="00E62DE7" w:rsidRPr="00EA769A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769A">
              <w:rPr>
                <w:rFonts w:cs="Arial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7654" w:type="dxa"/>
            <w:shd w:val="clear" w:color="auto" w:fill="auto"/>
          </w:tcPr>
          <w:p w14:paraId="6DD9ED2B" w14:textId="77777777" w:rsidR="00E62DE7" w:rsidRPr="00EA769A" w:rsidRDefault="00CA6BFE" w:rsidP="007858F0">
            <w:pPr>
              <w:rPr>
                <w:rFonts w:cs="Arial"/>
                <w:sz w:val="24"/>
                <w:szCs w:val="24"/>
              </w:rPr>
            </w:pPr>
            <w:r w:rsidRPr="00EA769A">
              <w:rPr>
                <w:rFonts w:cs="Arial"/>
                <w:sz w:val="24"/>
                <w:szCs w:val="24"/>
              </w:rPr>
              <w:t>Highways Operative</w:t>
            </w:r>
          </w:p>
        </w:tc>
      </w:tr>
      <w:tr w:rsidR="00E62DE7" w:rsidRPr="00EA769A" w14:paraId="2219CEDA" w14:textId="77777777" w:rsidTr="007858F0">
        <w:tc>
          <w:tcPr>
            <w:tcW w:w="1985" w:type="dxa"/>
            <w:shd w:val="clear" w:color="auto" w:fill="auto"/>
          </w:tcPr>
          <w:p w14:paraId="479E5A70" w14:textId="77777777" w:rsidR="00E62DE7" w:rsidRPr="00EA769A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769A">
              <w:rPr>
                <w:rFonts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54" w:type="dxa"/>
            <w:shd w:val="clear" w:color="auto" w:fill="auto"/>
          </w:tcPr>
          <w:p w14:paraId="21004312" w14:textId="4AD9A73B" w:rsidR="00E62DE7" w:rsidRPr="00EA769A" w:rsidRDefault="00C050E5" w:rsidP="007858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Apprentice</w:t>
            </w:r>
            <w:r w:rsidR="008E6C62">
              <w:rPr>
                <w:rFonts w:cs="Arial"/>
                <w:sz w:val="24"/>
                <w:szCs w:val="24"/>
              </w:rPr>
              <w:t xml:space="preserve"> NLW</w:t>
            </w:r>
          </w:p>
        </w:tc>
      </w:tr>
      <w:tr w:rsidR="00E62DE7" w:rsidRPr="00EA769A" w14:paraId="27979CF0" w14:textId="77777777" w:rsidTr="007858F0">
        <w:tc>
          <w:tcPr>
            <w:tcW w:w="1985" w:type="dxa"/>
            <w:shd w:val="clear" w:color="auto" w:fill="auto"/>
          </w:tcPr>
          <w:p w14:paraId="53213558" w14:textId="77777777" w:rsidR="00E62DE7" w:rsidRPr="00EA769A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769A">
              <w:rPr>
                <w:rFonts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654" w:type="dxa"/>
            <w:shd w:val="clear" w:color="auto" w:fill="auto"/>
          </w:tcPr>
          <w:p w14:paraId="3C085AFE" w14:textId="77777777" w:rsidR="00E62DE7" w:rsidRPr="00EA769A" w:rsidRDefault="00CA6BFE" w:rsidP="007858F0">
            <w:pPr>
              <w:rPr>
                <w:rFonts w:cs="Arial"/>
                <w:sz w:val="24"/>
                <w:szCs w:val="24"/>
              </w:rPr>
            </w:pPr>
            <w:r w:rsidRPr="00EA769A">
              <w:rPr>
                <w:rFonts w:cs="Arial"/>
                <w:sz w:val="24"/>
                <w:szCs w:val="24"/>
              </w:rPr>
              <w:t>Supervisor</w:t>
            </w:r>
          </w:p>
        </w:tc>
      </w:tr>
      <w:tr w:rsidR="00E62DE7" w:rsidRPr="00EA769A" w14:paraId="3A486266" w14:textId="77777777" w:rsidTr="007858F0">
        <w:tc>
          <w:tcPr>
            <w:tcW w:w="1985" w:type="dxa"/>
            <w:shd w:val="clear" w:color="auto" w:fill="auto"/>
          </w:tcPr>
          <w:p w14:paraId="7E6C74C8" w14:textId="77777777" w:rsidR="00E62DE7" w:rsidRPr="00EA769A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A769A">
              <w:rPr>
                <w:rFonts w:cs="Arial"/>
                <w:b/>
                <w:bCs/>
                <w:sz w:val="24"/>
                <w:szCs w:val="24"/>
              </w:rPr>
              <w:t>Date of Issue</w:t>
            </w:r>
          </w:p>
        </w:tc>
        <w:tc>
          <w:tcPr>
            <w:tcW w:w="7654" w:type="dxa"/>
            <w:shd w:val="clear" w:color="auto" w:fill="auto"/>
          </w:tcPr>
          <w:p w14:paraId="21C91571" w14:textId="77777777" w:rsidR="00E62DE7" w:rsidRPr="00EA769A" w:rsidRDefault="007A2AFC" w:rsidP="007858F0">
            <w:pPr>
              <w:rPr>
                <w:rFonts w:cs="Arial"/>
                <w:sz w:val="24"/>
                <w:szCs w:val="24"/>
              </w:rPr>
            </w:pPr>
            <w:r w:rsidRPr="00EA769A">
              <w:rPr>
                <w:rFonts w:cs="Arial"/>
                <w:sz w:val="24"/>
                <w:szCs w:val="24"/>
              </w:rPr>
              <w:t>Jan 2025</w:t>
            </w:r>
          </w:p>
        </w:tc>
      </w:tr>
    </w:tbl>
    <w:p w14:paraId="05F3AE70" w14:textId="77777777" w:rsidR="00E62DE7" w:rsidRPr="00EA769A" w:rsidRDefault="00E62DE7" w:rsidP="00E62DE7">
      <w:pPr>
        <w:rPr>
          <w:rFonts w:cs="Arial"/>
        </w:rPr>
      </w:pPr>
    </w:p>
    <w:p w14:paraId="7077A7D2" w14:textId="77777777" w:rsidR="00455794" w:rsidRPr="00381CBA" w:rsidRDefault="00455794" w:rsidP="007858F0">
      <w:pPr>
        <w:shd w:val="clear" w:color="auto" w:fill="3B3838"/>
        <w:rPr>
          <w:rFonts w:cs="Arial"/>
          <w:b/>
          <w:bCs/>
          <w:sz w:val="28"/>
          <w:szCs w:val="28"/>
        </w:rPr>
      </w:pPr>
      <w:r w:rsidRPr="00381CBA">
        <w:rPr>
          <w:rFonts w:cs="Arial"/>
          <w:b/>
          <w:bCs/>
          <w:sz w:val="28"/>
          <w:szCs w:val="28"/>
        </w:rPr>
        <w:t>Job Purpose</w:t>
      </w:r>
    </w:p>
    <w:p w14:paraId="396E18C7" w14:textId="4287E2B6" w:rsidR="007A2AFC" w:rsidRPr="0021211C" w:rsidRDefault="00116182" w:rsidP="00E62DE7">
      <w:pPr>
        <w:rPr>
          <w:rFonts w:cs="Arial"/>
          <w:bCs/>
        </w:rPr>
      </w:pPr>
      <w:r w:rsidRPr="0021211C">
        <w:rPr>
          <w:rFonts w:cs="Arial"/>
          <w:shd w:val="clear" w:color="auto" w:fill="FFFFFF"/>
        </w:rPr>
        <w:t xml:space="preserve">Working under close supervision, the apprentice role will be responsible for learning and carrying out </w:t>
      </w:r>
      <w:r w:rsidR="00096128" w:rsidRPr="0021211C">
        <w:rPr>
          <w:rFonts w:cs="Arial"/>
          <w:shd w:val="clear" w:color="auto" w:fill="FFFFFF"/>
        </w:rPr>
        <w:t>carrying out a broad range of</w:t>
      </w:r>
      <w:r w:rsidR="00122963" w:rsidRPr="0021211C">
        <w:rPr>
          <w:rFonts w:cs="Arial"/>
          <w:shd w:val="clear" w:color="auto" w:fill="FFFFFF"/>
        </w:rPr>
        <w:t xml:space="preserve"> highways maintenance</w:t>
      </w:r>
      <w:r w:rsidR="00096128" w:rsidRPr="0021211C">
        <w:rPr>
          <w:rFonts w:cs="Arial"/>
          <w:shd w:val="clear" w:color="auto" w:fill="FFFFFF"/>
        </w:rPr>
        <w:t xml:space="preserve"> tasks, including but not limited to </w:t>
      </w:r>
      <w:r w:rsidR="00F45ADF" w:rsidRPr="0021211C">
        <w:rPr>
          <w:rFonts w:cs="Arial"/>
          <w:shd w:val="clear" w:color="auto" w:fill="FFFFFF"/>
        </w:rPr>
        <w:t xml:space="preserve">site maintenance, excavating holes and trenches, traffic management, maintaining roadside verges and operating relevant equipment for a </w:t>
      </w:r>
      <w:r w:rsidR="007F2FD9" w:rsidRPr="0021211C">
        <w:rPr>
          <w:rFonts w:cs="Arial"/>
          <w:bCs/>
        </w:rPr>
        <w:t>wide range of routine and cyclical works.</w:t>
      </w:r>
    </w:p>
    <w:p w14:paraId="4FB95CF0" w14:textId="77777777" w:rsidR="007A2AFC" w:rsidRPr="0021211C" w:rsidRDefault="007A2AFC" w:rsidP="00E62DE7">
      <w:pPr>
        <w:rPr>
          <w:rFonts w:cs="Arial"/>
          <w:bCs/>
        </w:rPr>
      </w:pPr>
    </w:p>
    <w:p w14:paraId="152F4A71" w14:textId="7450FE2B" w:rsidR="007A2AFC" w:rsidRPr="0021211C" w:rsidRDefault="007A2AFC" w:rsidP="00E62DE7">
      <w:pPr>
        <w:rPr>
          <w:rFonts w:cs="Arial"/>
          <w:bCs/>
        </w:rPr>
      </w:pPr>
      <w:r w:rsidRPr="0021211C">
        <w:rPr>
          <w:rFonts w:cs="Arial"/>
          <w:bCs/>
        </w:rPr>
        <w:t>The post holder will undertake the Highways Maintenance Skilled Operative Level 2 Apprenticeship and will be required to attend college</w:t>
      </w:r>
      <w:r w:rsidR="00116182" w:rsidRPr="0021211C">
        <w:rPr>
          <w:rFonts w:cs="Arial"/>
          <w:bCs/>
        </w:rPr>
        <w:t xml:space="preserve"> on a regular basis. </w:t>
      </w:r>
    </w:p>
    <w:p w14:paraId="52479011" w14:textId="77777777" w:rsidR="007A2AFC" w:rsidRPr="0021211C" w:rsidRDefault="007A2AFC" w:rsidP="00E62DE7">
      <w:pPr>
        <w:rPr>
          <w:rFonts w:cs="Arial"/>
          <w:bCs/>
        </w:rPr>
      </w:pPr>
    </w:p>
    <w:p w14:paraId="1E6EACCD" w14:textId="77777777" w:rsidR="00495F24" w:rsidRPr="0021211C" w:rsidRDefault="007A2AFC" w:rsidP="00E62DE7">
      <w:pPr>
        <w:rPr>
          <w:rFonts w:cs="Arial"/>
          <w:bCs/>
        </w:rPr>
      </w:pPr>
      <w:r w:rsidRPr="0021211C">
        <w:rPr>
          <w:rFonts w:cs="Arial"/>
          <w:bCs/>
        </w:rPr>
        <w:t>Training, supervision and oversight will be available to the apprentice for the duration of their learning journey, with an appropriate workplace mentor being appointed.</w:t>
      </w:r>
      <w:r w:rsidR="007F2FD9" w:rsidRPr="0021211C">
        <w:rPr>
          <w:rFonts w:cs="Arial"/>
          <w:bCs/>
        </w:rPr>
        <w:t xml:space="preserve"> </w:t>
      </w:r>
    </w:p>
    <w:p w14:paraId="16E7F909" w14:textId="77777777" w:rsidR="00495F24" w:rsidRPr="0021211C" w:rsidRDefault="00495F24" w:rsidP="00E62DE7">
      <w:pPr>
        <w:rPr>
          <w:rFonts w:cs="Arial"/>
          <w:bCs/>
        </w:rPr>
      </w:pPr>
    </w:p>
    <w:p w14:paraId="5C498976" w14:textId="5057D7BD" w:rsidR="004336E0" w:rsidRPr="0021211C" w:rsidRDefault="00B43A64" w:rsidP="004336E0">
      <w:pPr>
        <w:rPr>
          <w:rFonts w:cs="Arial"/>
          <w:bCs/>
        </w:rPr>
      </w:pPr>
      <w:r w:rsidRPr="0021211C">
        <w:rPr>
          <w:rFonts w:cs="Arial"/>
          <w:bCs/>
        </w:rPr>
        <w:t xml:space="preserve">The apprenticeship is over </w:t>
      </w:r>
      <w:r w:rsidR="009D74A0" w:rsidRPr="0021211C">
        <w:rPr>
          <w:rFonts w:cs="Arial"/>
          <w:bCs/>
        </w:rPr>
        <w:t>18 months plus end point assessment</w:t>
      </w:r>
      <w:r w:rsidRPr="0021211C">
        <w:rPr>
          <w:rFonts w:cs="Arial"/>
          <w:bCs/>
        </w:rPr>
        <w:t xml:space="preserve">.  </w:t>
      </w:r>
      <w:r w:rsidR="00CC7D88" w:rsidRPr="0021211C">
        <w:rPr>
          <w:rFonts w:cs="Arial"/>
          <w:bCs/>
        </w:rPr>
        <w:t>Following the successful completion of the first year of the apprenticeship, t</w:t>
      </w:r>
      <w:r w:rsidR="004336E0" w:rsidRPr="0021211C">
        <w:rPr>
          <w:rFonts w:cs="Arial"/>
          <w:bCs/>
        </w:rPr>
        <w:t xml:space="preserve">he postholder </w:t>
      </w:r>
      <w:r w:rsidR="00CC7D88" w:rsidRPr="0021211C">
        <w:rPr>
          <w:rFonts w:cs="Arial"/>
          <w:bCs/>
        </w:rPr>
        <w:t xml:space="preserve">will be </w:t>
      </w:r>
      <w:r w:rsidR="004336E0" w:rsidRPr="0021211C">
        <w:rPr>
          <w:rFonts w:cs="Arial"/>
          <w:bCs/>
        </w:rPr>
        <w:t>required to participate in an out of hours call out rota to respond to emergencies and winter maintenance activities.</w:t>
      </w:r>
    </w:p>
    <w:p w14:paraId="0C2B60BE" w14:textId="77777777" w:rsidR="00455794" w:rsidRPr="00EA769A" w:rsidRDefault="00455794" w:rsidP="007858F0">
      <w:pPr>
        <w:shd w:val="clear" w:color="auto" w:fill="3B3838"/>
        <w:rPr>
          <w:rFonts w:cs="Arial"/>
          <w:b/>
          <w:bCs/>
          <w:sz w:val="28"/>
          <w:szCs w:val="28"/>
        </w:rPr>
      </w:pPr>
      <w:r w:rsidRPr="00EA769A">
        <w:rPr>
          <w:rFonts w:cs="Arial"/>
          <w:b/>
          <w:bCs/>
          <w:sz w:val="28"/>
          <w:szCs w:val="28"/>
        </w:rPr>
        <w:t>Main Duties and Responsibilities</w:t>
      </w:r>
    </w:p>
    <w:p w14:paraId="772B0993" w14:textId="77777777" w:rsidR="00122963" w:rsidRPr="00EA769A" w:rsidRDefault="00122963" w:rsidP="00122963">
      <w:pPr>
        <w:ind w:left="567"/>
        <w:rPr>
          <w:rFonts w:cs="Arial"/>
        </w:rPr>
      </w:pPr>
    </w:p>
    <w:p w14:paraId="491B4137" w14:textId="77777777" w:rsidR="00455794" w:rsidRPr="00EA769A" w:rsidRDefault="00122963" w:rsidP="008B4F5E">
      <w:pPr>
        <w:numPr>
          <w:ilvl w:val="0"/>
          <w:numId w:val="34"/>
        </w:numPr>
        <w:ind w:left="567" w:hanging="567"/>
        <w:rPr>
          <w:rFonts w:cs="Arial"/>
        </w:rPr>
      </w:pPr>
      <w:bookmarkStart w:id="0" w:name="_Hlk146189923"/>
      <w:r w:rsidRPr="00EA769A">
        <w:rPr>
          <w:rFonts w:cs="Arial"/>
        </w:rPr>
        <w:t>U</w:t>
      </w:r>
      <w:r w:rsidR="00B71BEB" w:rsidRPr="00EA769A">
        <w:rPr>
          <w:rFonts w:cs="Arial"/>
        </w:rPr>
        <w:t xml:space="preserve">ndertake general </w:t>
      </w:r>
      <w:r w:rsidRPr="00EA769A">
        <w:rPr>
          <w:rFonts w:cs="Arial"/>
        </w:rPr>
        <w:t xml:space="preserve">highway </w:t>
      </w:r>
      <w:r w:rsidR="00B71BEB" w:rsidRPr="00EA769A">
        <w:rPr>
          <w:rFonts w:cs="Arial"/>
        </w:rPr>
        <w:t>maintenance tasks, including</w:t>
      </w:r>
      <w:r w:rsidR="00B74585" w:rsidRPr="00EA769A">
        <w:rPr>
          <w:rFonts w:cs="Arial"/>
        </w:rPr>
        <w:t xml:space="preserve"> but not limited to</w:t>
      </w:r>
      <w:r w:rsidR="00B71BEB" w:rsidRPr="00EA769A">
        <w:rPr>
          <w:rFonts w:cs="Arial"/>
        </w:rPr>
        <w:t>;</w:t>
      </w:r>
      <w:bookmarkEnd w:id="0"/>
      <w:r w:rsidRPr="00EA769A">
        <w:rPr>
          <w:rFonts w:cs="Arial"/>
          <w:shd w:val="clear" w:color="auto" w:fill="FFFFFF"/>
        </w:rPr>
        <w:t xml:space="preserve"> site clearance/maintenance, excavating holes and trenches, traffic management, maintaining roadside verges/central reservations</w:t>
      </w:r>
      <w:r w:rsidR="00134D2D" w:rsidRPr="00EA769A">
        <w:rPr>
          <w:rFonts w:cs="Arial"/>
          <w:shd w:val="clear" w:color="auto" w:fill="FFFFFF"/>
        </w:rPr>
        <w:t>, sign cleaning</w:t>
      </w:r>
      <w:r w:rsidRPr="00EA769A">
        <w:rPr>
          <w:rFonts w:cs="Arial"/>
          <w:shd w:val="clear" w:color="auto" w:fill="FFFFFF"/>
        </w:rPr>
        <w:t>.</w:t>
      </w:r>
    </w:p>
    <w:p w14:paraId="35A1BBB7" w14:textId="77777777" w:rsidR="00A42D19" w:rsidRPr="00EA769A" w:rsidRDefault="00A42D19" w:rsidP="00A42D19">
      <w:pPr>
        <w:ind w:left="567"/>
        <w:rPr>
          <w:rFonts w:cs="Arial"/>
        </w:rPr>
      </w:pPr>
    </w:p>
    <w:p w14:paraId="18AB2211" w14:textId="77777777" w:rsidR="00455794" w:rsidRPr="00EA769A" w:rsidRDefault="009446CF" w:rsidP="00455794">
      <w:pPr>
        <w:numPr>
          <w:ilvl w:val="0"/>
          <w:numId w:val="34"/>
        </w:numPr>
        <w:ind w:left="567" w:hanging="567"/>
        <w:rPr>
          <w:rFonts w:cs="Arial"/>
        </w:rPr>
      </w:pPr>
      <w:r w:rsidRPr="00EA769A">
        <w:t>Once appropriately qualified, o</w:t>
      </w:r>
      <w:r w:rsidR="00A42D19" w:rsidRPr="00EA769A">
        <w:t xml:space="preserve">perate </w:t>
      </w:r>
      <w:r w:rsidR="007C5489" w:rsidRPr="00EA769A">
        <w:t xml:space="preserve">relevant highways equipment </w:t>
      </w:r>
      <w:r w:rsidR="00A42D19" w:rsidRPr="00EA769A">
        <w:t>to complete maintenance and repairs on sites adhering to relevant Health and Safety standards.</w:t>
      </w:r>
    </w:p>
    <w:p w14:paraId="78469DB2" w14:textId="77777777" w:rsidR="00D66F1A" w:rsidRPr="00EA769A" w:rsidRDefault="00D66F1A" w:rsidP="00D66F1A">
      <w:pPr>
        <w:pStyle w:val="ListParagraph"/>
        <w:rPr>
          <w:rFonts w:cs="Arial"/>
        </w:rPr>
      </w:pPr>
    </w:p>
    <w:p w14:paraId="481CA65B" w14:textId="77777777" w:rsidR="00D66F1A" w:rsidRPr="00EA769A" w:rsidRDefault="00D66F1A" w:rsidP="00455794">
      <w:pPr>
        <w:numPr>
          <w:ilvl w:val="0"/>
          <w:numId w:val="34"/>
        </w:numPr>
        <w:ind w:left="567" w:hanging="567"/>
        <w:rPr>
          <w:rFonts w:cs="Arial"/>
        </w:rPr>
      </w:pPr>
      <w:r w:rsidRPr="00EA769A">
        <w:rPr>
          <w:rFonts w:cs="Arial"/>
        </w:rPr>
        <w:t>Assist with cable avoidance / detection processes.</w:t>
      </w:r>
    </w:p>
    <w:p w14:paraId="0E26D218" w14:textId="77777777" w:rsidR="005036D9" w:rsidRPr="00EA769A" w:rsidRDefault="005036D9" w:rsidP="005036D9">
      <w:pPr>
        <w:pStyle w:val="ListParagraph"/>
        <w:rPr>
          <w:rFonts w:cs="Arial"/>
        </w:rPr>
      </w:pPr>
    </w:p>
    <w:p w14:paraId="02569ED1" w14:textId="77777777" w:rsidR="009A1105" w:rsidRPr="00EA769A" w:rsidRDefault="009446CF" w:rsidP="00114590">
      <w:pPr>
        <w:numPr>
          <w:ilvl w:val="0"/>
          <w:numId w:val="34"/>
        </w:numPr>
        <w:ind w:left="567" w:hanging="567"/>
      </w:pPr>
      <w:r w:rsidRPr="00EA769A">
        <w:rPr>
          <w:rFonts w:cs="Arial"/>
        </w:rPr>
        <w:t>Assist with the u</w:t>
      </w:r>
      <w:r w:rsidR="005036D9" w:rsidRPr="00EA769A">
        <w:rPr>
          <w:rFonts w:cs="Arial"/>
        </w:rPr>
        <w:t>ndertak</w:t>
      </w:r>
      <w:r w:rsidRPr="00EA769A">
        <w:rPr>
          <w:rFonts w:cs="Arial"/>
        </w:rPr>
        <w:t>ing of</w:t>
      </w:r>
      <w:r w:rsidR="005036D9" w:rsidRPr="00EA769A">
        <w:rPr>
          <w:rFonts w:cs="Arial"/>
        </w:rPr>
        <w:t xml:space="preserve"> checks, record</w:t>
      </w:r>
      <w:r w:rsidRPr="00EA769A">
        <w:rPr>
          <w:rFonts w:cs="Arial"/>
        </w:rPr>
        <w:t>ing of</w:t>
      </w:r>
      <w:r w:rsidR="005036D9" w:rsidRPr="00EA769A">
        <w:rPr>
          <w:rFonts w:cs="Arial"/>
        </w:rPr>
        <w:t xml:space="preserve"> works and </w:t>
      </w:r>
      <w:r w:rsidRPr="00EA769A">
        <w:rPr>
          <w:rFonts w:cs="Arial"/>
        </w:rPr>
        <w:t>recording of</w:t>
      </w:r>
      <w:r w:rsidR="005036D9" w:rsidRPr="00EA769A">
        <w:rPr>
          <w:rFonts w:cs="Arial"/>
        </w:rPr>
        <w:t xml:space="preserve"> defects on handheld devices</w:t>
      </w:r>
      <w:r w:rsidR="00122963" w:rsidRPr="00EA769A">
        <w:rPr>
          <w:rFonts w:cs="Arial"/>
        </w:rPr>
        <w:t>.</w:t>
      </w:r>
    </w:p>
    <w:p w14:paraId="50175EF6" w14:textId="77777777" w:rsidR="00134D2D" w:rsidRPr="00EA769A" w:rsidRDefault="00134D2D" w:rsidP="00134D2D">
      <w:pPr>
        <w:pStyle w:val="ListParagraph"/>
      </w:pPr>
    </w:p>
    <w:p w14:paraId="2BA2F590" w14:textId="77777777" w:rsidR="00134D2D" w:rsidRPr="00EA769A" w:rsidRDefault="00134D2D" w:rsidP="00AF5A7A">
      <w:pPr>
        <w:numPr>
          <w:ilvl w:val="0"/>
          <w:numId w:val="34"/>
        </w:numPr>
        <w:ind w:left="567" w:hanging="567"/>
        <w:rPr>
          <w:rFonts w:cs="Arial"/>
        </w:rPr>
      </w:pPr>
      <w:r w:rsidRPr="00EA769A">
        <w:t xml:space="preserve">Support </w:t>
      </w:r>
      <w:r w:rsidR="009446CF" w:rsidRPr="00EA769A">
        <w:t xml:space="preserve">and contribute to the </w:t>
      </w:r>
      <w:r w:rsidRPr="00EA769A">
        <w:t>completion of risk assessments.</w:t>
      </w:r>
    </w:p>
    <w:p w14:paraId="25B358E6" w14:textId="77777777" w:rsidR="00134D2D" w:rsidRPr="00EA769A" w:rsidRDefault="00134D2D" w:rsidP="00134D2D">
      <w:pPr>
        <w:pStyle w:val="ListParagraph"/>
        <w:rPr>
          <w:rFonts w:cs="Arial"/>
        </w:rPr>
      </w:pPr>
    </w:p>
    <w:p w14:paraId="6C66433F" w14:textId="77777777" w:rsidR="00122963" w:rsidRPr="00EA769A" w:rsidRDefault="00122963" w:rsidP="00AF5A7A">
      <w:pPr>
        <w:numPr>
          <w:ilvl w:val="0"/>
          <w:numId w:val="34"/>
        </w:numPr>
        <w:ind w:left="567" w:hanging="567"/>
        <w:rPr>
          <w:rFonts w:cs="Arial"/>
        </w:rPr>
      </w:pPr>
      <w:r w:rsidRPr="00EA769A">
        <w:rPr>
          <w:rFonts w:cs="Arial"/>
        </w:rPr>
        <w:t xml:space="preserve">Undertake tasks to support delivery of the Winter Maintenance service, </w:t>
      </w:r>
      <w:r w:rsidR="00134D2D" w:rsidRPr="00EA769A">
        <w:rPr>
          <w:rFonts w:cs="Arial"/>
        </w:rPr>
        <w:t>including but not limited to; i</w:t>
      </w:r>
      <w:r w:rsidRPr="00EA769A">
        <w:rPr>
          <w:rFonts w:cs="Arial"/>
        </w:rPr>
        <w:t>nstalling plough attachments</w:t>
      </w:r>
      <w:r w:rsidR="00134D2D" w:rsidRPr="00EA769A">
        <w:rPr>
          <w:rFonts w:cs="Arial"/>
        </w:rPr>
        <w:t>, l</w:t>
      </w:r>
      <w:r w:rsidRPr="00EA769A">
        <w:rPr>
          <w:rFonts w:cs="Arial"/>
        </w:rPr>
        <w:t>oading salt onto vehicles</w:t>
      </w:r>
      <w:r w:rsidR="00134D2D" w:rsidRPr="00EA769A">
        <w:rPr>
          <w:rFonts w:cs="Arial"/>
        </w:rPr>
        <w:t>, a</w:t>
      </w:r>
      <w:r w:rsidRPr="00EA769A">
        <w:rPr>
          <w:rFonts w:cs="Arial"/>
        </w:rPr>
        <w:t>cting as Banksman</w:t>
      </w:r>
      <w:r w:rsidR="00134D2D" w:rsidRPr="00EA769A">
        <w:rPr>
          <w:rFonts w:cs="Arial"/>
        </w:rPr>
        <w:t>, m</w:t>
      </w:r>
      <w:r w:rsidRPr="00EA769A">
        <w:rPr>
          <w:rFonts w:cs="Arial"/>
        </w:rPr>
        <w:t>ap reading assistance</w:t>
      </w:r>
      <w:r w:rsidR="00134D2D" w:rsidRPr="00EA769A">
        <w:rPr>
          <w:rFonts w:cs="Arial"/>
        </w:rPr>
        <w:t>, monitoring obstructions/hazards on the highway and alert the Winter Driver to these, h</w:t>
      </w:r>
      <w:r w:rsidRPr="00EA769A">
        <w:rPr>
          <w:rFonts w:cs="Arial"/>
        </w:rPr>
        <w:t>and salting and snow clearance</w:t>
      </w:r>
      <w:r w:rsidR="00134D2D" w:rsidRPr="00EA769A">
        <w:rPr>
          <w:rFonts w:cs="Arial"/>
        </w:rPr>
        <w:t>.</w:t>
      </w:r>
    </w:p>
    <w:p w14:paraId="2A2EC3F8" w14:textId="77777777" w:rsidR="005036D9" w:rsidRPr="00EA769A" w:rsidRDefault="005036D9" w:rsidP="005036D9">
      <w:pPr>
        <w:pStyle w:val="ListParagraph"/>
      </w:pPr>
    </w:p>
    <w:p w14:paraId="5F20D323" w14:textId="504798E6" w:rsidR="004336E0" w:rsidRPr="0021211C" w:rsidRDefault="00116182" w:rsidP="004336E0">
      <w:pPr>
        <w:numPr>
          <w:ilvl w:val="0"/>
          <w:numId w:val="34"/>
        </w:numPr>
        <w:ind w:left="567" w:hanging="567"/>
        <w:rPr>
          <w:rFonts w:cs="Arial"/>
        </w:rPr>
      </w:pPr>
      <w:r w:rsidRPr="0021211C">
        <w:rPr>
          <w:rFonts w:cs="Arial"/>
          <w:bCs/>
        </w:rPr>
        <w:t>Following the successful completion of the first year of the apprenticeship</w:t>
      </w:r>
      <w:r w:rsidR="00E87C3D" w:rsidRPr="0021211C">
        <w:rPr>
          <w:rFonts w:cs="Arial"/>
          <w:bCs/>
        </w:rPr>
        <w:t xml:space="preserve"> p</w:t>
      </w:r>
      <w:r w:rsidR="004336E0" w:rsidRPr="0021211C">
        <w:rPr>
          <w:rFonts w:cs="Arial"/>
          <w:bCs/>
        </w:rPr>
        <w:t>articipate in an out of hours call out rota to respond to emergencies and winter maintenance activities.</w:t>
      </w:r>
    </w:p>
    <w:p w14:paraId="0950E1F3" w14:textId="77777777" w:rsidR="00122963" w:rsidRPr="0021211C" w:rsidRDefault="00122963" w:rsidP="005036D9">
      <w:pPr>
        <w:pStyle w:val="ListParagraph"/>
      </w:pPr>
    </w:p>
    <w:p w14:paraId="7EF8E0E5" w14:textId="77777777" w:rsidR="00455794" w:rsidRPr="00EA769A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  <w:sz w:val="24"/>
          <w:szCs w:val="24"/>
        </w:rPr>
      </w:pPr>
      <w:r w:rsidRPr="00EA769A">
        <w:rPr>
          <w:rFonts w:cs="Arial"/>
          <w:szCs w:val="24"/>
        </w:rPr>
        <w:t>W</w:t>
      </w:r>
      <w:r w:rsidR="00455794" w:rsidRPr="00EA769A">
        <w:rPr>
          <w:rFonts w:cs="Arial"/>
          <w:szCs w:val="24"/>
        </w:rPr>
        <w:t xml:space="preserve">ork in line with all NY Highways policies and procedures and </w:t>
      </w:r>
      <w:r w:rsidRPr="00EA769A">
        <w:rPr>
          <w:rFonts w:cs="Arial"/>
          <w:szCs w:val="24"/>
        </w:rPr>
        <w:t>be aware of the obligations for employees under these</w:t>
      </w:r>
      <w:r w:rsidR="00455794" w:rsidRPr="00EA769A">
        <w:rPr>
          <w:rFonts w:cs="Arial"/>
          <w:szCs w:val="24"/>
        </w:rPr>
        <w:t>.</w:t>
      </w:r>
      <w:r w:rsidR="00455794" w:rsidRPr="00EA769A">
        <w:rPr>
          <w:rFonts w:cs="Arial"/>
          <w:szCs w:val="24"/>
        </w:rPr>
        <w:br/>
      </w:r>
    </w:p>
    <w:p w14:paraId="2CD8A52F" w14:textId="77777777" w:rsidR="00455794" w:rsidRPr="00EA769A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  <w:szCs w:val="24"/>
        </w:rPr>
      </w:pPr>
      <w:r w:rsidRPr="00EA769A">
        <w:rPr>
          <w:rFonts w:cs="Arial"/>
          <w:szCs w:val="24"/>
        </w:rPr>
        <w:t>B</w:t>
      </w:r>
      <w:r w:rsidR="00455794" w:rsidRPr="00EA769A">
        <w:rPr>
          <w:rFonts w:cs="Arial"/>
          <w:szCs w:val="24"/>
        </w:rPr>
        <w:t xml:space="preserve">ehave according to the Employee Code of Conduct and </w:t>
      </w:r>
      <w:r w:rsidRPr="00EA769A">
        <w:rPr>
          <w:rFonts w:cs="Arial"/>
          <w:szCs w:val="24"/>
        </w:rPr>
        <w:t xml:space="preserve">be aware </w:t>
      </w:r>
      <w:r w:rsidR="00455794" w:rsidRPr="00EA769A">
        <w:rPr>
          <w:rFonts w:cs="Arial"/>
          <w:szCs w:val="24"/>
        </w:rPr>
        <w:t xml:space="preserve">of </w:t>
      </w:r>
      <w:r w:rsidRPr="00EA769A">
        <w:rPr>
          <w:rFonts w:cs="Arial"/>
          <w:szCs w:val="24"/>
        </w:rPr>
        <w:t>employee responsibilities under the Code.</w:t>
      </w:r>
    </w:p>
    <w:p w14:paraId="0E45B672" w14:textId="77777777" w:rsidR="00CB3B25" w:rsidRPr="00EA769A" w:rsidRDefault="00CB3B25" w:rsidP="00CB3B25">
      <w:pPr>
        <w:overflowPunct w:val="0"/>
        <w:autoSpaceDE w:val="0"/>
        <w:autoSpaceDN w:val="0"/>
        <w:adjustRightInd w:val="0"/>
        <w:ind w:left="567"/>
        <w:rPr>
          <w:rFonts w:cs="Arial"/>
          <w:szCs w:val="24"/>
        </w:rPr>
      </w:pPr>
    </w:p>
    <w:p w14:paraId="2374FA00" w14:textId="77777777" w:rsidR="00CB3B25" w:rsidRPr="00EA769A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  <w:szCs w:val="24"/>
        </w:rPr>
      </w:pPr>
      <w:r w:rsidRPr="00EA769A">
        <w:rPr>
          <w:rFonts w:cs="Arial"/>
          <w:szCs w:val="24"/>
        </w:rPr>
        <w:t>Behave according to the Behaviours Framework.</w:t>
      </w:r>
    </w:p>
    <w:p w14:paraId="59A78985" w14:textId="77777777" w:rsidR="00455794" w:rsidRPr="00EA769A" w:rsidRDefault="00455794" w:rsidP="00455794">
      <w:pPr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14:paraId="0B53A403" w14:textId="77777777" w:rsidR="00455794" w:rsidRPr="00EA769A" w:rsidRDefault="00455794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  <w:szCs w:val="24"/>
        </w:rPr>
      </w:pPr>
      <w:r w:rsidRPr="00EA769A">
        <w:rPr>
          <w:rFonts w:cs="Arial"/>
          <w:szCs w:val="24"/>
        </w:rPr>
        <w:t xml:space="preserve">Comply with health and safety policies, organisational statements and procedures, report any incidents / accidents / hazards and take a pro-active approach to health and safety matters in order to protect </w:t>
      </w:r>
      <w:r w:rsidR="00CB3B25" w:rsidRPr="00EA769A">
        <w:rPr>
          <w:rFonts w:cs="Arial"/>
          <w:szCs w:val="24"/>
        </w:rPr>
        <w:t>oneself</w:t>
      </w:r>
      <w:r w:rsidRPr="00EA769A">
        <w:rPr>
          <w:rFonts w:cs="Arial"/>
          <w:szCs w:val="24"/>
        </w:rPr>
        <w:t xml:space="preserve"> and others.</w:t>
      </w:r>
    </w:p>
    <w:p w14:paraId="22C7C1C3" w14:textId="77777777" w:rsidR="00455794" w:rsidRPr="00EA769A" w:rsidRDefault="00455794" w:rsidP="00455794">
      <w:pPr>
        <w:pStyle w:val="ListParagraph"/>
        <w:rPr>
          <w:rFonts w:cs="Arial"/>
          <w:szCs w:val="24"/>
        </w:rPr>
      </w:pPr>
    </w:p>
    <w:p w14:paraId="646111EE" w14:textId="77777777" w:rsidR="00455794" w:rsidRPr="00EA769A" w:rsidRDefault="00455794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  <w:szCs w:val="24"/>
        </w:rPr>
      </w:pPr>
      <w:r w:rsidRPr="00EA769A">
        <w:rPr>
          <w:rFonts w:cs="Arial"/>
          <w:szCs w:val="24"/>
        </w:rPr>
        <w:t>Undertake any other duties of a similar nature that may be required from time-to-time.</w:t>
      </w:r>
    </w:p>
    <w:p w14:paraId="7AF9CB39" w14:textId="77777777" w:rsidR="005036D9" w:rsidRPr="00EA769A" w:rsidRDefault="005036D9" w:rsidP="005036D9">
      <w:pPr>
        <w:pStyle w:val="ListParagraph"/>
        <w:rPr>
          <w:rFonts w:cs="Arial"/>
          <w:szCs w:val="24"/>
        </w:rPr>
      </w:pPr>
    </w:p>
    <w:p w14:paraId="5BF63BE5" w14:textId="77777777" w:rsidR="00455794" w:rsidRPr="00EA769A" w:rsidRDefault="00455794" w:rsidP="00E62DE7">
      <w:pPr>
        <w:rPr>
          <w:rFonts w:cs="Arial"/>
          <w:b/>
          <w:bCs/>
        </w:rPr>
      </w:pPr>
    </w:p>
    <w:p w14:paraId="1064B981" w14:textId="77777777" w:rsidR="00455794" w:rsidRPr="00EA769A" w:rsidRDefault="00455794" w:rsidP="007858F0">
      <w:pPr>
        <w:shd w:val="clear" w:color="auto" w:fill="3B3838"/>
        <w:jc w:val="center"/>
        <w:rPr>
          <w:rFonts w:cs="Arial"/>
          <w:b/>
          <w:bCs/>
          <w:sz w:val="32"/>
          <w:szCs w:val="32"/>
        </w:rPr>
      </w:pPr>
      <w:r w:rsidRPr="00EA769A">
        <w:rPr>
          <w:rFonts w:cs="Arial"/>
          <w:b/>
          <w:bCs/>
          <w:sz w:val="32"/>
          <w:szCs w:val="32"/>
        </w:rPr>
        <w:t>Person Specification</w:t>
      </w:r>
    </w:p>
    <w:p w14:paraId="032D4044" w14:textId="77777777" w:rsidR="00455794" w:rsidRPr="00EA769A" w:rsidRDefault="009446CF" w:rsidP="00E62DE7">
      <w:pPr>
        <w:rPr>
          <w:rFonts w:cs="Arial"/>
          <w:b/>
          <w:bCs/>
        </w:rPr>
      </w:pPr>
      <w:r w:rsidRPr="00EA769A">
        <w:rPr>
          <w:rFonts w:cs="Arial"/>
          <w:b/>
          <w:bCs/>
        </w:rPr>
        <w:t>Appropriate training and learning opportunities will be provided to ensure compliance with the below essential criteria.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979"/>
        <w:gridCol w:w="1273"/>
        <w:gridCol w:w="1273"/>
      </w:tblGrid>
      <w:tr w:rsidR="00455794" w:rsidRPr="00EA769A" w14:paraId="03BA1A19" w14:textId="77777777" w:rsidTr="007858F0">
        <w:tc>
          <w:tcPr>
            <w:tcW w:w="993" w:type="dxa"/>
            <w:shd w:val="clear" w:color="auto" w:fill="404040"/>
          </w:tcPr>
          <w:p w14:paraId="7A071F3B" w14:textId="77777777" w:rsidR="00455794" w:rsidRPr="00EA769A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Criteria No</w:t>
            </w:r>
          </w:p>
        </w:tc>
        <w:tc>
          <w:tcPr>
            <w:tcW w:w="6095" w:type="dxa"/>
            <w:shd w:val="clear" w:color="auto" w:fill="404040"/>
          </w:tcPr>
          <w:p w14:paraId="7E4612EB" w14:textId="77777777" w:rsidR="00455794" w:rsidRPr="00EA769A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Criteria</w:t>
            </w:r>
            <w:r w:rsidR="00AB3C46" w:rsidRPr="00EA769A">
              <w:rPr>
                <w:rFonts w:cs="Arial"/>
                <w:b/>
                <w:bCs/>
              </w:rPr>
              <w:t xml:space="preserve"> Description</w:t>
            </w:r>
          </w:p>
        </w:tc>
        <w:tc>
          <w:tcPr>
            <w:tcW w:w="1276" w:type="dxa"/>
            <w:shd w:val="clear" w:color="auto" w:fill="404040"/>
          </w:tcPr>
          <w:p w14:paraId="6150B549" w14:textId="77777777" w:rsidR="00455794" w:rsidRPr="00EA769A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Essential (E)</w:t>
            </w:r>
          </w:p>
        </w:tc>
        <w:tc>
          <w:tcPr>
            <w:tcW w:w="1275" w:type="dxa"/>
            <w:shd w:val="clear" w:color="auto" w:fill="404040"/>
          </w:tcPr>
          <w:p w14:paraId="70478B5B" w14:textId="77777777" w:rsidR="00455794" w:rsidRPr="00EA769A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Desirable (D)</w:t>
            </w:r>
          </w:p>
        </w:tc>
      </w:tr>
      <w:tr w:rsidR="00455794" w:rsidRPr="00EA769A" w14:paraId="194C9424" w14:textId="77777777" w:rsidTr="007858F0">
        <w:tc>
          <w:tcPr>
            <w:tcW w:w="9639" w:type="dxa"/>
            <w:gridSpan w:val="4"/>
            <w:shd w:val="clear" w:color="auto" w:fill="BFBFBF"/>
          </w:tcPr>
          <w:p w14:paraId="1587E443" w14:textId="77777777" w:rsidR="00455794" w:rsidRPr="00EA769A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Qualifications &amp; Education</w:t>
            </w:r>
          </w:p>
        </w:tc>
      </w:tr>
      <w:tr w:rsidR="0098305F" w:rsidRPr="00EA769A" w14:paraId="4A64C6E3" w14:textId="77777777" w:rsidTr="007858F0">
        <w:tc>
          <w:tcPr>
            <w:tcW w:w="993" w:type="dxa"/>
            <w:shd w:val="clear" w:color="auto" w:fill="auto"/>
          </w:tcPr>
          <w:p w14:paraId="29DBEC97" w14:textId="77777777" w:rsidR="0098305F" w:rsidRPr="00EA769A" w:rsidRDefault="0098305F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5102994" w14:textId="77777777" w:rsidR="0098305F" w:rsidRPr="00EA769A" w:rsidRDefault="0086522F" w:rsidP="00E62DE7">
            <w:p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 xml:space="preserve">To be </w:t>
            </w:r>
            <w:r w:rsidR="00E71B78" w:rsidRPr="00EA769A">
              <w:rPr>
                <w:rFonts w:cs="Arial"/>
                <w:bCs/>
              </w:rPr>
              <w:t>trained in the</w:t>
            </w:r>
            <w:r w:rsidR="00B74585" w:rsidRPr="00EA769A">
              <w:rPr>
                <w:rFonts w:cs="Arial"/>
                <w:bCs/>
              </w:rPr>
              <w:t xml:space="preserve"> below</w:t>
            </w:r>
            <w:r w:rsidR="0035575E" w:rsidRPr="00EA769A">
              <w:rPr>
                <w:rFonts w:cs="Arial"/>
                <w:bCs/>
              </w:rPr>
              <w:t xml:space="preserve"> or, willingness</w:t>
            </w:r>
            <w:r w:rsidRPr="00EA769A">
              <w:rPr>
                <w:rFonts w:cs="Arial"/>
                <w:bCs/>
              </w:rPr>
              <w:t xml:space="preserve"> to undertake training once in post:</w:t>
            </w:r>
          </w:p>
          <w:p w14:paraId="081812F9" w14:textId="77777777" w:rsidR="0086522F" w:rsidRPr="00EA769A" w:rsidRDefault="0086522F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Banksman</w:t>
            </w:r>
          </w:p>
          <w:p w14:paraId="1E9C85D8" w14:textId="77777777" w:rsidR="0086522F" w:rsidRPr="00EA769A" w:rsidRDefault="0086522F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Manual Handling</w:t>
            </w:r>
          </w:p>
          <w:p w14:paraId="75C76976" w14:textId="77777777" w:rsidR="0086522F" w:rsidRPr="00EA769A" w:rsidRDefault="0086522F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Abrasive Wheels</w:t>
            </w:r>
          </w:p>
          <w:p w14:paraId="7E25C455" w14:textId="77777777" w:rsidR="0086522F" w:rsidRPr="00EA769A" w:rsidRDefault="0086522F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Safe dig</w:t>
            </w:r>
          </w:p>
          <w:p w14:paraId="09E9E373" w14:textId="77777777" w:rsidR="0086522F" w:rsidRPr="00EA769A" w:rsidRDefault="0086522F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Emergency First Aid</w:t>
            </w:r>
          </w:p>
          <w:p w14:paraId="6CC75BE9" w14:textId="77777777" w:rsidR="00720195" w:rsidRPr="00EA769A" w:rsidRDefault="00720195" w:rsidP="0086522F">
            <w:pPr>
              <w:numPr>
                <w:ilvl w:val="0"/>
                <w:numId w:val="38"/>
              </w:numPr>
              <w:rPr>
                <w:rFonts w:cs="Arial"/>
                <w:bCs/>
              </w:rPr>
            </w:pPr>
            <w:r w:rsidRPr="00EA769A">
              <w:rPr>
                <w:rFonts w:cs="Arial"/>
              </w:rPr>
              <w:t>Traffic Management TM1and TM2 (single phase)</w:t>
            </w:r>
          </w:p>
        </w:tc>
        <w:tc>
          <w:tcPr>
            <w:tcW w:w="1276" w:type="dxa"/>
            <w:shd w:val="clear" w:color="auto" w:fill="auto"/>
          </w:tcPr>
          <w:p w14:paraId="371DEF22" w14:textId="77777777" w:rsidR="0098305F" w:rsidRPr="00EA769A" w:rsidRDefault="0086522F" w:rsidP="00166AF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26BBE00" w14:textId="77777777" w:rsidR="0098305F" w:rsidRPr="00EA769A" w:rsidRDefault="0098305F" w:rsidP="00166AF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8D2E84" w:rsidRPr="00EA769A" w14:paraId="5F40EB12" w14:textId="77777777" w:rsidTr="007858F0">
        <w:tc>
          <w:tcPr>
            <w:tcW w:w="993" w:type="dxa"/>
            <w:shd w:val="clear" w:color="auto" w:fill="auto"/>
          </w:tcPr>
          <w:p w14:paraId="172ED7D8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B1B4A17" w14:textId="77777777" w:rsidR="008D2E84" w:rsidRPr="00EA769A" w:rsidRDefault="00E66774" w:rsidP="00975D34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Relevant level 2 qualification</w:t>
            </w:r>
            <w:r w:rsidR="00E71B78" w:rsidRPr="00EA769A">
              <w:rPr>
                <w:rFonts w:cs="Arial"/>
                <w:bCs/>
              </w:rPr>
              <w:t>, e.g. highway maintenance</w:t>
            </w:r>
          </w:p>
        </w:tc>
        <w:tc>
          <w:tcPr>
            <w:tcW w:w="1276" w:type="dxa"/>
            <w:shd w:val="clear" w:color="auto" w:fill="auto"/>
          </w:tcPr>
          <w:p w14:paraId="60F63F47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1E6686C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</w:t>
            </w:r>
          </w:p>
        </w:tc>
      </w:tr>
      <w:tr w:rsidR="008D2E84" w:rsidRPr="00EA769A" w14:paraId="366E2821" w14:textId="77777777" w:rsidTr="007858F0">
        <w:tc>
          <w:tcPr>
            <w:tcW w:w="993" w:type="dxa"/>
            <w:shd w:val="clear" w:color="auto" w:fill="auto"/>
          </w:tcPr>
          <w:p w14:paraId="58870AB2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4FB243DA" w14:textId="77777777" w:rsidR="008D2E84" w:rsidRPr="00EA769A" w:rsidRDefault="008D2E84" w:rsidP="00975D34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Current Driving Licence</w:t>
            </w:r>
          </w:p>
        </w:tc>
        <w:tc>
          <w:tcPr>
            <w:tcW w:w="1276" w:type="dxa"/>
            <w:shd w:val="clear" w:color="auto" w:fill="auto"/>
          </w:tcPr>
          <w:p w14:paraId="04E1DF56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8419140" w14:textId="77777777" w:rsidR="008D2E84" w:rsidRPr="00EA769A" w:rsidRDefault="008D2E84" w:rsidP="00166AF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</w:t>
            </w:r>
          </w:p>
        </w:tc>
      </w:tr>
      <w:tr w:rsidR="003425E9" w:rsidRPr="00EA769A" w14:paraId="4F957980" w14:textId="77777777" w:rsidTr="007858F0">
        <w:tc>
          <w:tcPr>
            <w:tcW w:w="993" w:type="dxa"/>
            <w:shd w:val="clear" w:color="auto" w:fill="auto"/>
          </w:tcPr>
          <w:p w14:paraId="3B0658B3" w14:textId="77777777" w:rsidR="003425E9" w:rsidRPr="00EA769A" w:rsidRDefault="003425E9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D859547" w14:textId="77777777" w:rsidR="003425E9" w:rsidRPr="00EA769A" w:rsidRDefault="003425E9" w:rsidP="00975D34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 xml:space="preserve">CSCS card </w:t>
            </w:r>
          </w:p>
        </w:tc>
        <w:tc>
          <w:tcPr>
            <w:tcW w:w="1276" w:type="dxa"/>
            <w:shd w:val="clear" w:color="auto" w:fill="auto"/>
          </w:tcPr>
          <w:p w14:paraId="08BCC539" w14:textId="77777777" w:rsidR="003425E9" w:rsidRPr="00EA769A" w:rsidRDefault="003425E9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CE6DC12" w14:textId="77777777" w:rsidR="003425E9" w:rsidRPr="00EA769A" w:rsidRDefault="003425E9" w:rsidP="00166AF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</w:t>
            </w:r>
          </w:p>
        </w:tc>
      </w:tr>
      <w:tr w:rsidR="00135550" w:rsidRPr="00EA769A" w14:paraId="000F8E68" w14:textId="77777777" w:rsidTr="007858F0">
        <w:tc>
          <w:tcPr>
            <w:tcW w:w="993" w:type="dxa"/>
            <w:shd w:val="clear" w:color="auto" w:fill="auto"/>
          </w:tcPr>
          <w:p w14:paraId="346310F9" w14:textId="77777777" w:rsidR="00135550" w:rsidRPr="00EA769A" w:rsidRDefault="00135550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578EE265" w14:textId="77777777" w:rsidR="00135550" w:rsidRPr="00EA769A" w:rsidRDefault="00135550" w:rsidP="00975D34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NRSWA</w:t>
            </w:r>
          </w:p>
        </w:tc>
        <w:tc>
          <w:tcPr>
            <w:tcW w:w="1276" w:type="dxa"/>
            <w:shd w:val="clear" w:color="auto" w:fill="auto"/>
          </w:tcPr>
          <w:p w14:paraId="1F90108A" w14:textId="77777777" w:rsidR="00135550" w:rsidRPr="00EA769A" w:rsidRDefault="00135550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4D73B6C" w14:textId="77777777" w:rsidR="00135550" w:rsidRPr="00EA769A" w:rsidRDefault="00135550" w:rsidP="00166AF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</w:t>
            </w:r>
          </w:p>
        </w:tc>
      </w:tr>
      <w:tr w:rsidR="00124AAB" w:rsidRPr="00EA769A" w14:paraId="20C6FE15" w14:textId="77777777" w:rsidTr="007858F0">
        <w:tc>
          <w:tcPr>
            <w:tcW w:w="9639" w:type="dxa"/>
            <w:gridSpan w:val="4"/>
            <w:shd w:val="clear" w:color="auto" w:fill="BFBFBF"/>
          </w:tcPr>
          <w:p w14:paraId="6FD6DC1B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Knowledge &amp; Experience</w:t>
            </w:r>
          </w:p>
        </w:tc>
      </w:tr>
      <w:tr w:rsidR="00124AAB" w:rsidRPr="00EA769A" w14:paraId="54B49AF8" w14:textId="77777777" w:rsidTr="007858F0">
        <w:tc>
          <w:tcPr>
            <w:tcW w:w="993" w:type="dxa"/>
            <w:shd w:val="clear" w:color="auto" w:fill="auto"/>
          </w:tcPr>
          <w:p w14:paraId="0D0E4014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6BCE793" w14:textId="77777777" w:rsidR="00124AAB" w:rsidRPr="00EA769A" w:rsidRDefault="00124AAB" w:rsidP="00124AAB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EA769A">
              <w:t>Good understanding of relevant Health and Safety including risk assessments and safe systems of work</w:t>
            </w:r>
          </w:p>
        </w:tc>
        <w:tc>
          <w:tcPr>
            <w:tcW w:w="1276" w:type="dxa"/>
            <w:shd w:val="clear" w:color="auto" w:fill="auto"/>
          </w:tcPr>
          <w:p w14:paraId="480CE7F7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322BC86C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3AC0BE32" w14:textId="77777777" w:rsidTr="007858F0">
        <w:tc>
          <w:tcPr>
            <w:tcW w:w="993" w:type="dxa"/>
            <w:shd w:val="clear" w:color="auto" w:fill="auto"/>
          </w:tcPr>
          <w:p w14:paraId="2FA9FDBA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777960C" w14:textId="77777777" w:rsidR="00124AAB" w:rsidRPr="00EA769A" w:rsidRDefault="00124AAB" w:rsidP="00124AAB">
            <w:pPr>
              <w:pStyle w:val="CommentText"/>
              <w:rPr>
                <w:rFonts w:cs="Arial"/>
                <w:b/>
                <w:bCs/>
                <w:strike/>
                <w:highlight w:val="yellow"/>
              </w:rPr>
            </w:pPr>
            <w:r w:rsidRPr="00EA769A">
              <w:t>Experience in highway maintenance activities relevant to the role</w:t>
            </w:r>
          </w:p>
        </w:tc>
        <w:tc>
          <w:tcPr>
            <w:tcW w:w="1276" w:type="dxa"/>
            <w:shd w:val="clear" w:color="auto" w:fill="auto"/>
          </w:tcPr>
          <w:p w14:paraId="31C41D28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B9F565B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D</w:t>
            </w:r>
          </w:p>
        </w:tc>
      </w:tr>
      <w:tr w:rsidR="00124AAB" w:rsidRPr="00EA769A" w14:paraId="24D74CA7" w14:textId="77777777" w:rsidTr="007858F0">
        <w:tc>
          <w:tcPr>
            <w:tcW w:w="9639" w:type="dxa"/>
            <w:gridSpan w:val="4"/>
            <w:shd w:val="clear" w:color="auto" w:fill="BFBFBF"/>
          </w:tcPr>
          <w:p w14:paraId="0F4D558A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Skills</w:t>
            </w:r>
          </w:p>
        </w:tc>
      </w:tr>
      <w:tr w:rsidR="00124AAB" w:rsidRPr="00EA769A" w14:paraId="43649EC8" w14:textId="77777777" w:rsidTr="007858F0">
        <w:tc>
          <w:tcPr>
            <w:tcW w:w="993" w:type="dxa"/>
            <w:shd w:val="clear" w:color="auto" w:fill="auto"/>
          </w:tcPr>
          <w:p w14:paraId="72A45B03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64472B5" w14:textId="77777777" w:rsidR="00124AAB" w:rsidRPr="00EA769A" w:rsidRDefault="00124AAB" w:rsidP="00124AAB">
            <w:pPr>
              <w:pStyle w:val="ListParagraph"/>
              <w:ind w:left="0"/>
              <w:rPr>
                <w:rFonts w:cs="Arial"/>
              </w:rPr>
            </w:pPr>
            <w:r w:rsidRPr="00EA769A">
              <w:rPr>
                <w:rFonts w:cs="Arial"/>
              </w:rPr>
              <w:t xml:space="preserve">Ability to carry out a range of highway maintenance activities </w:t>
            </w:r>
          </w:p>
        </w:tc>
        <w:tc>
          <w:tcPr>
            <w:tcW w:w="1276" w:type="dxa"/>
            <w:shd w:val="clear" w:color="auto" w:fill="auto"/>
          </w:tcPr>
          <w:p w14:paraId="2AF163E5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09920F60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34D2D" w:rsidRPr="00EA769A" w14:paraId="2DB7F492" w14:textId="77777777" w:rsidTr="007858F0">
        <w:tc>
          <w:tcPr>
            <w:tcW w:w="993" w:type="dxa"/>
            <w:shd w:val="clear" w:color="auto" w:fill="auto"/>
          </w:tcPr>
          <w:p w14:paraId="062C2E62" w14:textId="77777777" w:rsidR="00134D2D" w:rsidRPr="00EA769A" w:rsidRDefault="00134D2D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67FC2344" w14:textId="77777777" w:rsidR="00134D2D" w:rsidRPr="00EA769A" w:rsidRDefault="00134D2D" w:rsidP="00124AAB">
            <w:pPr>
              <w:pStyle w:val="ListParagraph"/>
              <w:ind w:left="0"/>
              <w:rPr>
                <w:rFonts w:cs="Arial"/>
              </w:rPr>
            </w:pPr>
            <w:r w:rsidRPr="00EA769A">
              <w:rPr>
                <w:rFonts w:cs="Arial"/>
              </w:rPr>
              <w:t>Able to provide support/assist with more specialist activities such as drainage, kerbing and walling</w:t>
            </w:r>
          </w:p>
        </w:tc>
        <w:tc>
          <w:tcPr>
            <w:tcW w:w="1276" w:type="dxa"/>
            <w:shd w:val="clear" w:color="auto" w:fill="auto"/>
          </w:tcPr>
          <w:p w14:paraId="4EE1D459" w14:textId="77777777" w:rsidR="00134D2D" w:rsidRPr="00EA769A" w:rsidRDefault="00134D2D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489C42B5" w14:textId="77777777" w:rsidR="00134D2D" w:rsidRPr="00EA769A" w:rsidRDefault="00134D2D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1E0D7E83" w14:textId="77777777" w:rsidTr="007858F0">
        <w:tc>
          <w:tcPr>
            <w:tcW w:w="993" w:type="dxa"/>
            <w:shd w:val="clear" w:color="auto" w:fill="auto"/>
          </w:tcPr>
          <w:p w14:paraId="052E3E37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5A1567CC" w14:textId="77777777" w:rsidR="00124AAB" w:rsidRPr="00EA769A" w:rsidRDefault="00124AAB" w:rsidP="00124AAB">
            <w:pPr>
              <w:rPr>
                <w:rFonts w:cs="Arial"/>
                <w:b/>
                <w:bCs/>
              </w:rPr>
            </w:pPr>
            <w:r w:rsidRPr="00EA769A">
              <w:rPr>
                <w:rFonts w:cs="Arial"/>
                <w:bCs/>
              </w:rPr>
              <w:t>Ability to use relevant highways maintenance equipment noting training will be provided once in post</w:t>
            </w:r>
          </w:p>
        </w:tc>
        <w:tc>
          <w:tcPr>
            <w:tcW w:w="1276" w:type="dxa"/>
            <w:shd w:val="clear" w:color="auto" w:fill="auto"/>
          </w:tcPr>
          <w:p w14:paraId="023BD035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4BAF4597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740D47B0" w14:textId="77777777" w:rsidTr="007858F0">
        <w:tc>
          <w:tcPr>
            <w:tcW w:w="993" w:type="dxa"/>
            <w:shd w:val="clear" w:color="auto" w:fill="auto"/>
          </w:tcPr>
          <w:p w14:paraId="06BB2B1B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5571512C" w14:textId="77777777" w:rsidR="00124AAB" w:rsidRPr="00EA769A" w:rsidRDefault="00124AAB" w:rsidP="00124AAB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  <w:r w:rsidRPr="00EA769A">
              <w:t>Able to understand and carry out tasks as per works instructions</w:t>
            </w:r>
          </w:p>
        </w:tc>
        <w:tc>
          <w:tcPr>
            <w:tcW w:w="1276" w:type="dxa"/>
            <w:shd w:val="clear" w:color="auto" w:fill="auto"/>
          </w:tcPr>
          <w:p w14:paraId="7743DED2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01C81654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516195FB" w14:textId="77777777" w:rsidTr="007858F0">
        <w:tc>
          <w:tcPr>
            <w:tcW w:w="993" w:type="dxa"/>
            <w:shd w:val="clear" w:color="auto" w:fill="auto"/>
          </w:tcPr>
          <w:p w14:paraId="3C842D77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5D108D2" w14:textId="77777777" w:rsidR="00124AAB" w:rsidRPr="00EA769A" w:rsidRDefault="00124AAB" w:rsidP="00124AAB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EA769A">
              <w:t>Able to accurately complete record sheets, paper or electronic</w:t>
            </w:r>
          </w:p>
        </w:tc>
        <w:tc>
          <w:tcPr>
            <w:tcW w:w="1276" w:type="dxa"/>
            <w:shd w:val="clear" w:color="auto" w:fill="auto"/>
          </w:tcPr>
          <w:p w14:paraId="2F4C2AEB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8174FEB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153301BA" w14:textId="77777777" w:rsidTr="007858F0">
        <w:tc>
          <w:tcPr>
            <w:tcW w:w="993" w:type="dxa"/>
            <w:shd w:val="clear" w:color="auto" w:fill="auto"/>
          </w:tcPr>
          <w:p w14:paraId="27C38D16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140842BC" w14:textId="77777777" w:rsidR="00124AAB" w:rsidRPr="00EA769A" w:rsidRDefault="00124AAB" w:rsidP="00124AAB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t>Able to take responsibility for plant and equipment</w:t>
            </w:r>
          </w:p>
        </w:tc>
        <w:tc>
          <w:tcPr>
            <w:tcW w:w="1276" w:type="dxa"/>
            <w:shd w:val="clear" w:color="auto" w:fill="auto"/>
          </w:tcPr>
          <w:p w14:paraId="1BF4F38D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F30261E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2A4A8232" w14:textId="77777777" w:rsidTr="007858F0">
        <w:tc>
          <w:tcPr>
            <w:tcW w:w="993" w:type="dxa"/>
            <w:shd w:val="clear" w:color="auto" w:fill="auto"/>
          </w:tcPr>
          <w:p w14:paraId="60D5F238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0ABA2A49" w14:textId="77777777" w:rsidR="00124AAB" w:rsidRPr="00EA769A" w:rsidRDefault="00124AAB" w:rsidP="00124AAB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</w:rPr>
              <w:t>Able to operate using initiative to make decisions within agreed procedures</w:t>
            </w:r>
          </w:p>
        </w:tc>
        <w:tc>
          <w:tcPr>
            <w:tcW w:w="1276" w:type="dxa"/>
            <w:shd w:val="clear" w:color="auto" w:fill="auto"/>
          </w:tcPr>
          <w:p w14:paraId="22F4E121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276D61B7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1285D453" w14:textId="77777777" w:rsidTr="007858F0">
        <w:tc>
          <w:tcPr>
            <w:tcW w:w="993" w:type="dxa"/>
            <w:shd w:val="clear" w:color="auto" w:fill="auto"/>
          </w:tcPr>
          <w:p w14:paraId="07719468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B56FDE6" w14:textId="77777777" w:rsidR="00124AAB" w:rsidRPr="00EA769A" w:rsidRDefault="00124AAB" w:rsidP="00124AAB">
            <w:pPr>
              <w:pStyle w:val="ListParagraph"/>
              <w:ind w:left="0"/>
              <w:rPr>
                <w:rFonts w:cs="Arial"/>
              </w:rPr>
            </w:pPr>
            <w:r w:rsidRPr="00EA769A">
              <w:rPr>
                <w:rFonts w:cs="Arial"/>
              </w:rPr>
              <w:t>Able to communicate effectively</w:t>
            </w:r>
          </w:p>
        </w:tc>
        <w:tc>
          <w:tcPr>
            <w:tcW w:w="1276" w:type="dxa"/>
            <w:shd w:val="clear" w:color="auto" w:fill="auto"/>
          </w:tcPr>
          <w:p w14:paraId="43572929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01D2E41D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2F0BF4A1" w14:textId="77777777" w:rsidTr="007858F0">
        <w:tc>
          <w:tcPr>
            <w:tcW w:w="993" w:type="dxa"/>
            <w:shd w:val="clear" w:color="auto" w:fill="auto"/>
          </w:tcPr>
          <w:p w14:paraId="332F38F1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5A8364A" w14:textId="77777777" w:rsidR="00124AAB" w:rsidRPr="00EA769A" w:rsidRDefault="00124AAB" w:rsidP="00124AAB">
            <w:pPr>
              <w:pStyle w:val="ListParagraph"/>
              <w:ind w:left="0"/>
              <w:rPr>
                <w:rFonts w:cs="Arial"/>
                <w:bCs/>
              </w:rPr>
            </w:pPr>
            <w:r w:rsidRPr="00EA769A">
              <w:rPr>
                <w:rFonts w:cs="Arial"/>
                <w:bCs/>
              </w:rPr>
              <w:t>To understand and be responsible for own safety, plus that of those around them</w:t>
            </w:r>
          </w:p>
        </w:tc>
        <w:tc>
          <w:tcPr>
            <w:tcW w:w="1276" w:type="dxa"/>
            <w:shd w:val="clear" w:color="auto" w:fill="auto"/>
          </w:tcPr>
          <w:p w14:paraId="11378C54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B0F2505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40A156ED" w14:textId="77777777" w:rsidTr="007858F0">
        <w:tc>
          <w:tcPr>
            <w:tcW w:w="9639" w:type="dxa"/>
            <w:gridSpan w:val="4"/>
            <w:shd w:val="clear" w:color="auto" w:fill="BFBFBF"/>
          </w:tcPr>
          <w:p w14:paraId="78B486B9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Personal Attributes</w:t>
            </w:r>
          </w:p>
        </w:tc>
      </w:tr>
      <w:tr w:rsidR="00124AAB" w:rsidRPr="00EA769A" w14:paraId="7BD72529" w14:textId="77777777" w:rsidTr="007858F0">
        <w:tc>
          <w:tcPr>
            <w:tcW w:w="993" w:type="dxa"/>
            <w:shd w:val="clear" w:color="auto" w:fill="auto"/>
          </w:tcPr>
          <w:p w14:paraId="08909559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DBE233E" w14:textId="77777777" w:rsidR="00124AAB" w:rsidRPr="00EA769A" w:rsidRDefault="00124AAB" w:rsidP="00124AAB">
            <w:pPr>
              <w:rPr>
                <w:rFonts w:cs="Arial"/>
              </w:rPr>
            </w:pPr>
            <w:r w:rsidRPr="00EA769A">
              <w:rPr>
                <w:rFonts w:cs="Arial"/>
              </w:rPr>
              <w:t>Able to work as part of a team</w:t>
            </w:r>
          </w:p>
        </w:tc>
        <w:tc>
          <w:tcPr>
            <w:tcW w:w="1276" w:type="dxa"/>
            <w:shd w:val="clear" w:color="auto" w:fill="auto"/>
          </w:tcPr>
          <w:p w14:paraId="725AC5EE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F683572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34D2D" w:rsidRPr="00EA769A" w14:paraId="03B10F2E" w14:textId="77777777" w:rsidTr="00AF5A7A">
        <w:tc>
          <w:tcPr>
            <w:tcW w:w="993" w:type="dxa"/>
            <w:shd w:val="clear" w:color="auto" w:fill="auto"/>
          </w:tcPr>
          <w:p w14:paraId="07B9926E" w14:textId="77777777" w:rsidR="00134D2D" w:rsidRPr="00EA769A" w:rsidRDefault="00134D2D" w:rsidP="00AF5A7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533353D" w14:textId="77777777" w:rsidR="00134D2D" w:rsidRPr="00EA769A" w:rsidRDefault="00134D2D" w:rsidP="00AF5A7A">
            <w:pPr>
              <w:rPr>
                <w:rFonts w:cs="Arial"/>
                <w:b/>
                <w:bCs/>
              </w:rPr>
            </w:pPr>
            <w:r w:rsidRPr="00EA769A">
              <w:rPr>
                <w:rFonts w:cs="Arial"/>
              </w:rPr>
              <w:t>Flexible approach to working time arrangements</w:t>
            </w:r>
          </w:p>
        </w:tc>
        <w:tc>
          <w:tcPr>
            <w:tcW w:w="1276" w:type="dxa"/>
            <w:shd w:val="clear" w:color="auto" w:fill="auto"/>
          </w:tcPr>
          <w:p w14:paraId="488E569A" w14:textId="77777777" w:rsidR="00134D2D" w:rsidRPr="00EA769A" w:rsidRDefault="00134D2D" w:rsidP="00AF5A7A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79D2C16" w14:textId="77777777" w:rsidR="00134D2D" w:rsidRPr="00EA769A" w:rsidRDefault="00134D2D" w:rsidP="00AF5A7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71B78" w:rsidRPr="00EA769A" w14:paraId="057F9FA5" w14:textId="77777777" w:rsidTr="007858F0">
        <w:tc>
          <w:tcPr>
            <w:tcW w:w="993" w:type="dxa"/>
            <w:shd w:val="clear" w:color="auto" w:fill="auto"/>
          </w:tcPr>
          <w:p w14:paraId="3A9FFA41" w14:textId="77777777" w:rsidR="00E71B78" w:rsidRPr="00EA769A" w:rsidRDefault="00E71B78" w:rsidP="00124AA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6505F57" w14:textId="77777777" w:rsidR="00E71B78" w:rsidRPr="00EA769A" w:rsidRDefault="00E71B78" w:rsidP="00124AAB">
            <w:pPr>
              <w:rPr>
                <w:rFonts w:cs="Arial"/>
              </w:rPr>
            </w:pPr>
            <w:r w:rsidRPr="00EA769A">
              <w:rPr>
                <w:rFonts w:cs="Arial"/>
              </w:rPr>
              <w:t>Willing to undertake training relevant to the role</w:t>
            </w:r>
          </w:p>
        </w:tc>
        <w:tc>
          <w:tcPr>
            <w:tcW w:w="1276" w:type="dxa"/>
            <w:shd w:val="clear" w:color="auto" w:fill="auto"/>
          </w:tcPr>
          <w:p w14:paraId="74664A45" w14:textId="77777777" w:rsidR="00E71B78" w:rsidRPr="00EA769A" w:rsidRDefault="00E71B78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33C25B7" w14:textId="77777777" w:rsidR="00E71B78" w:rsidRPr="00EA769A" w:rsidRDefault="00E71B78" w:rsidP="00124AA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24AAB" w:rsidRPr="00EA769A" w14:paraId="32B650CF" w14:textId="77777777" w:rsidTr="007858F0">
        <w:tc>
          <w:tcPr>
            <w:tcW w:w="9639" w:type="dxa"/>
            <w:gridSpan w:val="4"/>
            <w:shd w:val="clear" w:color="auto" w:fill="BFBFBF"/>
          </w:tcPr>
          <w:p w14:paraId="0C1C3F55" w14:textId="77777777" w:rsidR="00124AAB" w:rsidRPr="00EA769A" w:rsidRDefault="00124AAB" w:rsidP="00124AAB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Other Requirements</w:t>
            </w:r>
          </w:p>
        </w:tc>
      </w:tr>
      <w:tr w:rsidR="004336E0" w:rsidRPr="00EA769A" w14:paraId="5AA3116E" w14:textId="77777777" w:rsidTr="007858F0">
        <w:tc>
          <w:tcPr>
            <w:tcW w:w="993" w:type="dxa"/>
            <w:shd w:val="clear" w:color="auto" w:fill="auto"/>
          </w:tcPr>
          <w:p w14:paraId="1746E021" w14:textId="77777777" w:rsidR="004336E0" w:rsidRPr="00EA769A" w:rsidRDefault="004336E0" w:rsidP="004336E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15111E0B" w14:textId="77777777" w:rsidR="004336E0" w:rsidRPr="00EA769A" w:rsidRDefault="004336E0" w:rsidP="004336E0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EA769A">
              <w:rPr>
                <w:rFonts w:cs="Arial"/>
              </w:rPr>
              <w:t>A</w:t>
            </w:r>
            <w:r w:rsidRPr="00EA769A">
              <w:rPr>
                <w:rStyle w:val="ui-provider"/>
              </w:rPr>
              <w:t>ble to work as part of an out of hours call out rota, including evenings, during the night/early morning, weekends, bank holidays (unsocial hours)</w:t>
            </w:r>
          </w:p>
        </w:tc>
        <w:tc>
          <w:tcPr>
            <w:tcW w:w="1276" w:type="dxa"/>
            <w:shd w:val="clear" w:color="auto" w:fill="auto"/>
          </w:tcPr>
          <w:p w14:paraId="4CBA4D7C" w14:textId="77777777" w:rsidR="004336E0" w:rsidRPr="00EA769A" w:rsidRDefault="004336E0" w:rsidP="004336E0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223B5E72" w14:textId="77777777" w:rsidR="004336E0" w:rsidRPr="00EA769A" w:rsidRDefault="004336E0" w:rsidP="004336E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7B2AA7" w:rsidRPr="00EA769A" w14:paraId="10C109F5" w14:textId="77777777" w:rsidTr="007858F0">
        <w:tc>
          <w:tcPr>
            <w:tcW w:w="993" w:type="dxa"/>
            <w:shd w:val="clear" w:color="auto" w:fill="auto"/>
          </w:tcPr>
          <w:p w14:paraId="3CE096E2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0F09217D" w14:textId="77777777" w:rsidR="007B2AA7" w:rsidRPr="00EA769A" w:rsidRDefault="007B2AA7" w:rsidP="007B2AA7">
            <w:pPr>
              <w:pStyle w:val="ListParagraph"/>
              <w:ind w:left="0"/>
              <w:contextualSpacing w:val="0"/>
            </w:pPr>
            <w:r w:rsidRPr="00EA769A">
              <w:rPr>
                <w:rStyle w:val="ui-provider"/>
              </w:rPr>
              <w:t>Able to undertake the physical requirements of the post</w:t>
            </w:r>
          </w:p>
        </w:tc>
        <w:tc>
          <w:tcPr>
            <w:tcW w:w="1276" w:type="dxa"/>
            <w:shd w:val="clear" w:color="auto" w:fill="auto"/>
          </w:tcPr>
          <w:p w14:paraId="6C567387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4B9AE7F2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7B2AA7" w:rsidRPr="00EA769A" w14:paraId="1D10FA43" w14:textId="77777777" w:rsidTr="007858F0">
        <w:tc>
          <w:tcPr>
            <w:tcW w:w="993" w:type="dxa"/>
            <w:shd w:val="clear" w:color="auto" w:fill="auto"/>
          </w:tcPr>
          <w:p w14:paraId="58A7A3B7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24087A9" w14:textId="77777777" w:rsidR="007B2AA7" w:rsidRPr="00EA769A" w:rsidRDefault="007B2AA7" w:rsidP="007B2AA7">
            <w:pPr>
              <w:pStyle w:val="ListParagraph"/>
              <w:ind w:left="0"/>
              <w:contextualSpacing w:val="0"/>
            </w:pPr>
            <w:r w:rsidRPr="00EA769A">
              <w:rPr>
                <w:rFonts w:cs="Arial"/>
              </w:rPr>
              <w:t>A</w:t>
            </w:r>
            <w:r w:rsidRPr="00EA769A">
              <w:rPr>
                <w:rStyle w:val="ui-provider"/>
              </w:rPr>
              <w:t>ble to work outdoors in inclement weather conditions</w:t>
            </w:r>
          </w:p>
        </w:tc>
        <w:tc>
          <w:tcPr>
            <w:tcW w:w="1276" w:type="dxa"/>
            <w:shd w:val="clear" w:color="auto" w:fill="auto"/>
          </w:tcPr>
          <w:p w14:paraId="70A1329C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31F912A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7B2AA7" w:rsidRPr="00EA769A" w14:paraId="62F3BF5E" w14:textId="77777777" w:rsidTr="007858F0">
        <w:tc>
          <w:tcPr>
            <w:tcW w:w="993" w:type="dxa"/>
            <w:shd w:val="clear" w:color="auto" w:fill="auto"/>
          </w:tcPr>
          <w:p w14:paraId="2F5D9583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43D8CC5" w14:textId="77777777" w:rsidR="007B2AA7" w:rsidRPr="00EA769A" w:rsidRDefault="007B2AA7" w:rsidP="007B2AA7">
            <w:pPr>
              <w:pStyle w:val="ListParagraph"/>
              <w:ind w:left="0"/>
              <w:contextualSpacing w:val="0"/>
            </w:pPr>
            <w:r w:rsidRPr="00EA769A">
              <w:rPr>
                <w:rStyle w:val="ui-provider"/>
              </w:rPr>
              <w:t>Able to respond to call outs at short notice</w:t>
            </w:r>
          </w:p>
        </w:tc>
        <w:tc>
          <w:tcPr>
            <w:tcW w:w="1276" w:type="dxa"/>
            <w:shd w:val="clear" w:color="auto" w:fill="auto"/>
          </w:tcPr>
          <w:p w14:paraId="384E34AA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  <w:r w:rsidRPr="00EA769A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2B472218" w14:textId="77777777" w:rsidR="007B2AA7" w:rsidRPr="00EA769A" w:rsidRDefault="007B2AA7" w:rsidP="007B2AA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C017262" w14:textId="77777777" w:rsidR="00455794" w:rsidRPr="00EA769A" w:rsidRDefault="00455794" w:rsidP="00E62DE7">
      <w:pPr>
        <w:rPr>
          <w:rFonts w:cs="Arial"/>
          <w:b/>
          <w:bCs/>
        </w:rPr>
      </w:pPr>
    </w:p>
    <w:p w14:paraId="1E8DEF66" w14:textId="77777777" w:rsidR="00455794" w:rsidRPr="00455794" w:rsidRDefault="00455794" w:rsidP="00E62DE7">
      <w:pPr>
        <w:rPr>
          <w:rFonts w:cs="Arial"/>
          <w:b/>
          <w:bCs/>
        </w:rPr>
      </w:pPr>
    </w:p>
    <w:p w14:paraId="4625CEB5" w14:textId="77777777" w:rsidR="00455794" w:rsidRPr="00455794" w:rsidRDefault="00455794" w:rsidP="00E62DE7">
      <w:pPr>
        <w:rPr>
          <w:rFonts w:cs="Arial"/>
          <w:b/>
          <w:bCs/>
        </w:rPr>
      </w:pPr>
    </w:p>
    <w:p w14:paraId="3377C780" w14:textId="77777777" w:rsidR="00455794" w:rsidRPr="00455794" w:rsidRDefault="00455794" w:rsidP="00E62DE7">
      <w:pPr>
        <w:rPr>
          <w:rFonts w:cs="Arial"/>
          <w:b/>
          <w:bCs/>
        </w:rPr>
      </w:pPr>
    </w:p>
    <w:sectPr w:rsidR="00455794" w:rsidRPr="00455794" w:rsidSect="00E62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2062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5E9B" w14:textId="77777777" w:rsidR="00921E22" w:rsidRDefault="00921E22">
      <w:r>
        <w:separator/>
      </w:r>
    </w:p>
  </w:endnote>
  <w:endnote w:type="continuationSeparator" w:id="0">
    <w:p w14:paraId="2FE0E322" w14:textId="77777777" w:rsidR="00921E22" w:rsidRDefault="00921E22">
      <w:r>
        <w:continuationSeparator/>
      </w:r>
    </w:p>
  </w:endnote>
  <w:endnote w:type="continuationNotice" w:id="1">
    <w:p w14:paraId="13D9EF11" w14:textId="77777777" w:rsidR="00921E22" w:rsidRDefault="00921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81E9" w14:textId="77777777" w:rsidR="002A1015" w:rsidRDefault="002A1015">
    <w:pPr>
      <w:pStyle w:val="Footer"/>
    </w:pPr>
    <w:r>
      <w:t>[Type here]</w:t>
    </w:r>
  </w:p>
  <w:p w14:paraId="5B168B74" w14:textId="77777777" w:rsidR="002A1015" w:rsidRDefault="002A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4761" w14:textId="1B90B940" w:rsidR="00DC5386" w:rsidRPr="00DC5386" w:rsidRDefault="0064699E" w:rsidP="00DC5386">
    <w:pPr>
      <w:pStyle w:val="Footer"/>
      <w:tabs>
        <w:tab w:val="clear" w:pos="4320"/>
        <w:tab w:val="clear" w:pos="8640"/>
        <w:tab w:val="left" w:pos="4962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D4245CB" wp14:editId="047F1D39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59040" cy="273685"/>
              <wp:effectExtent l="0" t="0" r="3810" b="0"/>
              <wp:wrapNone/>
              <wp:docPr id="2" name="Text Box 2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8984" w14:textId="77777777" w:rsidR="00916F40" w:rsidRPr="00916F40" w:rsidRDefault="00916F40" w:rsidP="00916F4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916F4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4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15pt;width:595.2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" o:allowincell="f" filled="f" stroked="f">
              <v:textbox inset=",0,,0">
                <w:txbxContent>
                  <w:p w14:paraId="727C8984" w14:textId="77777777" w:rsidR="00916F40" w:rsidRPr="00916F40" w:rsidRDefault="00916F40" w:rsidP="00916F40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916F40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BFD1" w14:textId="77777777" w:rsidR="00BE5F78" w:rsidRDefault="00BE5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C389" w14:textId="77777777" w:rsidR="00921E22" w:rsidRDefault="00921E22">
      <w:r>
        <w:separator/>
      </w:r>
    </w:p>
  </w:footnote>
  <w:footnote w:type="continuationSeparator" w:id="0">
    <w:p w14:paraId="46AC5CC4" w14:textId="77777777" w:rsidR="00921E22" w:rsidRDefault="00921E22">
      <w:r>
        <w:continuationSeparator/>
      </w:r>
    </w:p>
  </w:footnote>
  <w:footnote w:type="continuationNotice" w:id="1">
    <w:p w14:paraId="1D6F1BF1" w14:textId="77777777" w:rsidR="00921E22" w:rsidRDefault="00921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AE8D" w14:textId="6B5042FE" w:rsidR="002A1015" w:rsidRDefault="006469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94D1D3" wp14:editId="762E5A6F">
          <wp:simplePos x="0" y="0"/>
          <wp:positionH relativeFrom="column">
            <wp:posOffset>9525</wp:posOffset>
          </wp:positionH>
          <wp:positionV relativeFrom="page">
            <wp:posOffset>-9525</wp:posOffset>
          </wp:positionV>
          <wp:extent cx="7553325" cy="106857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4E0F" w14:textId="3B981ACC" w:rsidR="00530D60" w:rsidRDefault="0064699E" w:rsidP="00E62DE7">
    <w:pPr>
      <w:pStyle w:val="Header"/>
    </w:pPr>
    <w:r w:rsidRPr="00530D60">
      <w:rPr>
        <w:noProof/>
        <w:sz w:val="24"/>
        <w:szCs w:val="24"/>
      </w:rPr>
      <w:drawing>
        <wp:inline distT="0" distB="0" distL="0" distR="0" wp14:anchorId="43E66D23" wp14:editId="51977CB5">
          <wp:extent cx="2352675" cy="561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B273" w14:textId="77777777" w:rsidR="00BE5F78" w:rsidRDefault="00BE5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9EA"/>
    <w:multiLevelType w:val="hybridMultilevel"/>
    <w:tmpl w:val="633ECC82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3C4333"/>
    <w:multiLevelType w:val="multilevel"/>
    <w:tmpl w:val="670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01C30"/>
    <w:multiLevelType w:val="hybridMultilevel"/>
    <w:tmpl w:val="47F4B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848"/>
    <w:multiLevelType w:val="hybridMultilevel"/>
    <w:tmpl w:val="50DC9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D25"/>
    <w:multiLevelType w:val="hybridMultilevel"/>
    <w:tmpl w:val="F0CA23B4"/>
    <w:lvl w:ilvl="0" w:tplc="791C2248">
      <w:start w:val="1"/>
      <w:numFmt w:val="bullet"/>
      <w:pStyle w:val="16PCNTabletex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44E"/>
    <w:multiLevelType w:val="hybridMultilevel"/>
    <w:tmpl w:val="84C86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F0A84"/>
    <w:multiLevelType w:val="hybridMultilevel"/>
    <w:tmpl w:val="4EBAA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E1E59"/>
    <w:multiLevelType w:val="hybridMultilevel"/>
    <w:tmpl w:val="DA4AD5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8600A"/>
    <w:multiLevelType w:val="hybridMultilevel"/>
    <w:tmpl w:val="54906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41D2D"/>
    <w:multiLevelType w:val="hybridMultilevel"/>
    <w:tmpl w:val="DCB0EBD2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82F6B"/>
    <w:multiLevelType w:val="hybridMultilevel"/>
    <w:tmpl w:val="459A9C12"/>
    <w:lvl w:ilvl="0" w:tplc="D84A4BC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55A163D"/>
    <w:multiLevelType w:val="hybridMultilevel"/>
    <w:tmpl w:val="2A44BE2A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33E97"/>
    <w:multiLevelType w:val="hybridMultilevel"/>
    <w:tmpl w:val="AE1857EA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2ADC63E1"/>
    <w:multiLevelType w:val="hybridMultilevel"/>
    <w:tmpl w:val="209E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71"/>
    <w:multiLevelType w:val="hybridMultilevel"/>
    <w:tmpl w:val="9A40F9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F621C5"/>
    <w:multiLevelType w:val="hybridMultilevel"/>
    <w:tmpl w:val="96581D1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304B63BA"/>
    <w:multiLevelType w:val="hybridMultilevel"/>
    <w:tmpl w:val="A5BCAE66"/>
    <w:lvl w:ilvl="0" w:tplc="C5C83F82">
      <w:start w:val="1"/>
      <w:numFmt w:val="bullet"/>
      <w:pStyle w:val="02PCNConBullLev1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A70B3"/>
    <w:multiLevelType w:val="hybridMultilevel"/>
    <w:tmpl w:val="37984D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8" w15:restartNumberingAfterBreak="0">
    <w:nsid w:val="398609EA"/>
    <w:multiLevelType w:val="hybridMultilevel"/>
    <w:tmpl w:val="1EE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72532"/>
    <w:multiLevelType w:val="multilevel"/>
    <w:tmpl w:val="338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C0A15"/>
    <w:multiLevelType w:val="hybridMultilevel"/>
    <w:tmpl w:val="EA0EE266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50337"/>
    <w:multiLevelType w:val="hybridMultilevel"/>
    <w:tmpl w:val="0F40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90208"/>
    <w:multiLevelType w:val="hybridMultilevel"/>
    <w:tmpl w:val="2FD0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C6C54"/>
    <w:multiLevelType w:val="hybridMultilevel"/>
    <w:tmpl w:val="4A6EC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FA1EBC"/>
    <w:multiLevelType w:val="multilevel"/>
    <w:tmpl w:val="B56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pStyle w:val="032CCBulletlev2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455799B"/>
    <w:multiLevelType w:val="hybridMultilevel"/>
    <w:tmpl w:val="236C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37AB2"/>
    <w:multiLevelType w:val="hybridMultilevel"/>
    <w:tmpl w:val="9FD8D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A6F15"/>
    <w:multiLevelType w:val="hybridMultilevel"/>
    <w:tmpl w:val="985C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276BC"/>
    <w:multiLevelType w:val="hybridMultilevel"/>
    <w:tmpl w:val="A798E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94FAA"/>
    <w:multiLevelType w:val="hybridMultilevel"/>
    <w:tmpl w:val="AE8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D244DEC"/>
    <w:multiLevelType w:val="hybridMultilevel"/>
    <w:tmpl w:val="5606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D5040A"/>
    <w:multiLevelType w:val="hybridMultilevel"/>
    <w:tmpl w:val="41BE903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4" w15:restartNumberingAfterBreak="0">
    <w:nsid w:val="70FF36E2"/>
    <w:multiLevelType w:val="hybridMultilevel"/>
    <w:tmpl w:val="871E0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B1499C"/>
    <w:multiLevelType w:val="hybridMultilevel"/>
    <w:tmpl w:val="BD46A084"/>
    <w:lvl w:ilvl="0" w:tplc="B1EA75C6">
      <w:start w:val="1"/>
      <w:numFmt w:val="bullet"/>
      <w:pStyle w:val="03PCNConBullLev2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5172"/>
    <w:multiLevelType w:val="hybridMultilevel"/>
    <w:tmpl w:val="8EA61684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EA22B2"/>
    <w:multiLevelType w:val="hybridMultilevel"/>
    <w:tmpl w:val="0142A29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pStyle w:val="033CCBulletlev3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5C84DA6"/>
    <w:multiLevelType w:val="hybridMultilevel"/>
    <w:tmpl w:val="9DF2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721FE"/>
    <w:multiLevelType w:val="hybridMultilevel"/>
    <w:tmpl w:val="94EE1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4A16"/>
    <w:multiLevelType w:val="multilevel"/>
    <w:tmpl w:val="C3CCEA2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 w16cid:durableId="1025516687">
    <w:abstractNumId w:val="38"/>
  </w:num>
  <w:num w:numId="2" w16cid:durableId="1149440949">
    <w:abstractNumId w:val="25"/>
  </w:num>
  <w:num w:numId="3" w16cid:durableId="868026792">
    <w:abstractNumId w:val="35"/>
  </w:num>
  <w:num w:numId="4" w16cid:durableId="380986532">
    <w:abstractNumId w:val="16"/>
  </w:num>
  <w:num w:numId="5" w16cid:durableId="792600167">
    <w:abstractNumId w:val="4"/>
  </w:num>
  <w:num w:numId="6" w16cid:durableId="24794575">
    <w:abstractNumId w:val="16"/>
  </w:num>
  <w:num w:numId="7" w16cid:durableId="1011832921">
    <w:abstractNumId w:val="6"/>
  </w:num>
  <w:num w:numId="8" w16cid:durableId="111440994">
    <w:abstractNumId w:val="31"/>
  </w:num>
  <w:num w:numId="9" w16cid:durableId="731655338">
    <w:abstractNumId w:val="14"/>
  </w:num>
  <w:num w:numId="10" w16cid:durableId="1021397573">
    <w:abstractNumId w:val="37"/>
  </w:num>
  <w:num w:numId="11" w16cid:durableId="1798911347">
    <w:abstractNumId w:val="10"/>
  </w:num>
  <w:num w:numId="12" w16cid:durableId="743989318">
    <w:abstractNumId w:val="7"/>
  </w:num>
  <w:num w:numId="13" w16cid:durableId="870803072">
    <w:abstractNumId w:val="5"/>
  </w:num>
  <w:num w:numId="14" w16cid:durableId="472332656">
    <w:abstractNumId w:val="27"/>
  </w:num>
  <w:num w:numId="15" w16cid:durableId="1060788811">
    <w:abstractNumId w:val="32"/>
  </w:num>
  <w:num w:numId="16" w16cid:durableId="1259407292">
    <w:abstractNumId w:val="8"/>
  </w:num>
  <w:num w:numId="17" w16cid:durableId="1624113210">
    <w:abstractNumId w:val="29"/>
  </w:num>
  <w:num w:numId="18" w16cid:durableId="1746370314">
    <w:abstractNumId w:val="30"/>
  </w:num>
  <w:num w:numId="19" w16cid:durableId="1751269696">
    <w:abstractNumId w:val="0"/>
  </w:num>
  <w:num w:numId="20" w16cid:durableId="1917204440">
    <w:abstractNumId w:val="40"/>
  </w:num>
  <w:num w:numId="21" w16cid:durableId="290600964">
    <w:abstractNumId w:val="18"/>
  </w:num>
  <w:num w:numId="22" w16cid:durableId="938103423">
    <w:abstractNumId w:val="24"/>
  </w:num>
  <w:num w:numId="23" w16cid:durableId="599871487">
    <w:abstractNumId w:val="1"/>
  </w:num>
  <w:num w:numId="24" w16cid:durableId="646207788">
    <w:abstractNumId w:val="23"/>
  </w:num>
  <w:num w:numId="25" w16cid:durableId="737284019">
    <w:abstractNumId w:val="11"/>
  </w:num>
  <w:num w:numId="26" w16cid:durableId="2104841997">
    <w:abstractNumId w:val="36"/>
  </w:num>
  <w:num w:numId="27" w16cid:durableId="1749157702">
    <w:abstractNumId w:val="17"/>
  </w:num>
  <w:num w:numId="28" w16cid:durableId="818228038">
    <w:abstractNumId w:val="20"/>
  </w:num>
  <w:num w:numId="29" w16cid:durableId="1463303086">
    <w:abstractNumId w:val="9"/>
  </w:num>
  <w:num w:numId="30" w16cid:durableId="1393970125">
    <w:abstractNumId w:val="15"/>
  </w:num>
  <w:num w:numId="31" w16cid:durableId="1015306670">
    <w:abstractNumId w:val="13"/>
  </w:num>
  <w:num w:numId="32" w16cid:durableId="532963825">
    <w:abstractNumId w:val="34"/>
  </w:num>
  <w:num w:numId="33" w16cid:durableId="870846958">
    <w:abstractNumId w:val="2"/>
  </w:num>
  <w:num w:numId="34" w16cid:durableId="433982719">
    <w:abstractNumId w:val="3"/>
  </w:num>
  <w:num w:numId="35" w16cid:durableId="13243532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5665345">
    <w:abstractNumId w:val="39"/>
  </w:num>
  <w:num w:numId="37" w16cid:durableId="1488545578">
    <w:abstractNumId w:val="19"/>
  </w:num>
  <w:num w:numId="38" w16cid:durableId="336078902">
    <w:abstractNumId w:val="28"/>
  </w:num>
  <w:num w:numId="39" w16cid:durableId="1393307844">
    <w:abstractNumId w:val="21"/>
  </w:num>
  <w:num w:numId="40" w16cid:durableId="40831837">
    <w:abstractNumId w:val="22"/>
  </w:num>
  <w:num w:numId="41" w16cid:durableId="842355508">
    <w:abstractNumId w:val="12"/>
  </w:num>
  <w:num w:numId="42" w16cid:durableId="1015621221">
    <w:abstractNumId w:val="33"/>
  </w:num>
  <w:num w:numId="43" w16cid:durableId="4532558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7"/>
    <w:rsid w:val="00003D0E"/>
    <w:rsid w:val="0001519A"/>
    <w:rsid w:val="00020C6D"/>
    <w:rsid w:val="0002475D"/>
    <w:rsid w:val="00027362"/>
    <w:rsid w:val="00033E3C"/>
    <w:rsid w:val="00035FB2"/>
    <w:rsid w:val="00040F49"/>
    <w:rsid w:val="000560C7"/>
    <w:rsid w:val="00066650"/>
    <w:rsid w:val="00072E62"/>
    <w:rsid w:val="000760D6"/>
    <w:rsid w:val="000802AB"/>
    <w:rsid w:val="00087F2F"/>
    <w:rsid w:val="00096128"/>
    <w:rsid w:val="000A3F52"/>
    <w:rsid w:val="000A4691"/>
    <w:rsid w:val="000D53AB"/>
    <w:rsid w:val="000E0631"/>
    <w:rsid w:val="000E339D"/>
    <w:rsid w:val="000E69EC"/>
    <w:rsid w:val="000F4611"/>
    <w:rsid w:val="00114590"/>
    <w:rsid w:val="00116182"/>
    <w:rsid w:val="00116EC2"/>
    <w:rsid w:val="001177E9"/>
    <w:rsid w:val="00122963"/>
    <w:rsid w:val="00124AAB"/>
    <w:rsid w:val="0012597B"/>
    <w:rsid w:val="00131A58"/>
    <w:rsid w:val="00134D2D"/>
    <w:rsid w:val="00135550"/>
    <w:rsid w:val="00143170"/>
    <w:rsid w:val="0014318F"/>
    <w:rsid w:val="00156D7D"/>
    <w:rsid w:val="00166AFB"/>
    <w:rsid w:val="00176F4E"/>
    <w:rsid w:val="001829F8"/>
    <w:rsid w:val="00186243"/>
    <w:rsid w:val="001B4C94"/>
    <w:rsid w:val="001B799B"/>
    <w:rsid w:val="001C4334"/>
    <w:rsid w:val="001D426C"/>
    <w:rsid w:val="001E031D"/>
    <w:rsid w:val="001E32C0"/>
    <w:rsid w:val="001E4BF3"/>
    <w:rsid w:val="001E6071"/>
    <w:rsid w:val="001F4C47"/>
    <w:rsid w:val="0021211C"/>
    <w:rsid w:val="00220328"/>
    <w:rsid w:val="002432B2"/>
    <w:rsid w:val="00251FEE"/>
    <w:rsid w:val="0026240A"/>
    <w:rsid w:val="0026629F"/>
    <w:rsid w:val="00297FC2"/>
    <w:rsid w:val="002A09D7"/>
    <w:rsid w:val="002A1015"/>
    <w:rsid w:val="002B3C77"/>
    <w:rsid w:val="002C7BB9"/>
    <w:rsid w:val="002D0EF7"/>
    <w:rsid w:val="00304901"/>
    <w:rsid w:val="00321C99"/>
    <w:rsid w:val="003361CE"/>
    <w:rsid w:val="003425E9"/>
    <w:rsid w:val="0035575E"/>
    <w:rsid w:val="00366AA8"/>
    <w:rsid w:val="00372B1D"/>
    <w:rsid w:val="00380A86"/>
    <w:rsid w:val="00381CBA"/>
    <w:rsid w:val="00394632"/>
    <w:rsid w:val="003B409C"/>
    <w:rsid w:val="003B6A01"/>
    <w:rsid w:val="003E7734"/>
    <w:rsid w:val="00403FB0"/>
    <w:rsid w:val="004223CF"/>
    <w:rsid w:val="00430C8E"/>
    <w:rsid w:val="004336E0"/>
    <w:rsid w:val="00455794"/>
    <w:rsid w:val="00465321"/>
    <w:rsid w:val="00467BD9"/>
    <w:rsid w:val="00475E9A"/>
    <w:rsid w:val="0048028E"/>
    <w:rsid w:val="0048792E"/>
    <w:rsid w:val="00495F24"/>
    <w:rsid w:val="004A7F2F"/>
    <w:rsid w:val="004B01F6"/>
    <w:rsid w:val="004C24AA"/>
    <w:rsid w:val="004D4A33"/>
    <w:rsid w:val="004D5E67"/>
    <w:rsid w:val="004D79F0"/>
    <w:rsid w:val="005036D9"/>
    <w:rsid w:val="0051257E"/>
    <w:rsid w:val="00530D60"/>
    <w:rsid w:val="005619BA"/>
    <w:rsid w:val="00567B49"/>
    <w:rsid w:val="00567F92"/>
    <w:rsid w:val="00574C25"/>
    <w:rsid w:val="0057652A"/>
    <w:rsid w:val="00582D29"/>
    <w:rsid w:val="005A13F2"/>
    <w:rsid w:val="005B68DE"/>
    <w:rsid w:val="005C3459"/>
    <w:rsid w:val="005C69F8"/>
    <w:rsid w:val="005D23E8"/>
    <w:rsid w:val="005F6E53"/>
    <w:rsid w:val="005F72D3"/>
    <w:rsid w:val="00603445"/>
    <w:rsid w:val="00614128"/>
    <w:rsid w:val="0062505C"/>
    <w:rsid w:val="00634955"/>
    <w:rsid w:val="00634A08"/>
    <w:rsid w:val="00637463"/>
    <w:rsid w:val="0064699E"/>
    <w:rsid w:val="006531D0"/>
    <w:rsid w:val="00664760"/>
    <w:rsid w:val="006659E7"/>
    <w:rsid w:val="00671FA6"/>
    <w:rsid w:val="00673691"/>
    <w:rsid w:val="006744BE"/>
    <w:rsid w:val="006749BA"/>
    <w:rsid w:val="00684F77"/>
    <w:rsid w:val="006955FF"/>
    <w:rsid w:val="006A073C"/>
    <w:rsid w:val="006C392C"/>
    <w:rsid w:val="006D3098"/>
    <w:rsid w:val="006D512E"/>
    <w:rsid w:val="006E2FC0"/>
    <w:rsid w:val="006F063A"/>
    <w:rsid w:val="006F736A"/>
    <w:rsid w:val="006F7435"/>
    <w:rsid w:val="00706210"/>
    <w:rsid w:val="00720195"/>
    <w:rsid w:val="007203AE"/>
    <w:rsid w:val="00734B9B"/>
    <w:rsid w:val="007412B5"/>
    <w:rsid w:val="00741C81"/>
    <w:rsid w:val="00753B65"/>
    <w:rsid w:val="00763284"/>
    <w:rsid w:val="007633D0"/>
    <w:rsid w:val="00773E85"/>
    <w:rsid w:val="00781B80"/>
    <w:rsid w:val="007845BD"/>
    <w:rsid w:val="007858F0"/>
    <w:rsid w:val="00787E0A"/>
    <w:rsid w:val="007A2AFC"/>
    <w:rsid w:val="007B2AA7"/>
    <w:rsid w:val="007C3363"/>
    <w:rsid w:val="007C5003"/>
    <w:rsid w:val="007C5489"/>
    <w:rsid w:val="007D4AF4"/>
    <w:rsid w:val="007D4F20"/>
    <w:rsid w:val="007D6225"/>
    <w:rsid w:val="007D639F"/>
    <w:rsid w:val="007E2289"/>
    <w:rsid w:val="007F0AA9"/>
    <w:rsid w:val="007F2FD9"/>
    <w:rsid w:val="007F5376"/>
    <w:rsid w:val="007F6989"/>
    <w:rsid w:val="008305E9"/>
    <w:rsid w:val="0086522F"/>
    <w:rsid w:val="008779BE"/>
    <w:rsid w:val="008A6CBA"/>
    <w:rsid w:val="008B06A4"/>
    <w:rsid w:val="008B4F5E"/>
    <w:rsid w:val="008C7888"/>
    <w:rsid w:val="008D2DF0"/>
    <w:rsid w:val="008D2E84"/>
    <w:rsid w:val="008D5A6D"/>
    <w:rsid w:val="008E6C62"/>
    <w:rsid w:val="008F3309"/>
    <w:rsid w:val="008F789A"/>
    <w:rsid w:val="00916F40"/>
    <w:rsid w:val="00921E22"/>
    <w:rsid w:val="00923B39"/>
    <w:rsid w:val="00924FEB"/>
    <w:rsid w:val="00936452"/>
    <w:rsid w:val="009446CF"/>
    <w:rsid w:val="00952614"/>
    <w:rsid w:val="00955E21"/>
    <w:rsid w:val="00973459"/>
    <w:rsid w:val="00975D34"/>
    <w:rsid w:val="00980704"/>
    <w:rsid w:val="0098305F"/>
    <w:rsid w:val="00983A72"/>
    <w:rsid w:val="00992FDA"/>
    <w:rsid w:val="009A1105"/>
    <w:rsid w:val="009B1E54"/>
    <w:rsid w:val="009D74A0"/>
    <w:rsid w:val="00A12BB6"/>
    <w:rsid w:val="00A236B3"/>
    <w:rsid w:val="00A24B92"/>
    <w:rsid w:val="00A24F50"/>
    <w:rsid w:val="00A359A9"/>
    <w:rsid w:val="00A42D19"/>
    <w:rsid w:val="00A47B87"/>
    <w:rsid w:val="00A51144"/>
    <w:rsid w:val="00A53C2B"/>
    <w:rsid w:val="00A7709C"/>
    <w:rsid w:val="00AA19D4"/>
    <w:rsid w:val="00AB3C46"/>
    <w:rsid w:val="00AB4ABA"/>
    <w:rsid w:val="00AC5FAE"/>
    <w:rsid w:val="00AC6F4A"/>
    <w:rsid w:val="00AE1B11"/>
    <w:rsid w:val="00AF1CDC"/>
    <w:rsid w:val="00AF3F51"/>
    <w:rsid w:val="00AF5A7A"/>
    <w:rsid w:val="00AF6D2C"/>
    <w:rsid w:val="00B10050"/>
    <w:rsid w:val="00B43A64"/>
    <w:rsid w:val="00B63FE8"/>
    <w:rsid w:val="00B64DB2"/>
    <w:rsid w:val="00B6617D"/>
    <w:rsid w:val="00B71BEB"/>
    <w:rsid w:val="00B74585"/>
    <w:rsid w:val="00B77EB5"/>
    <w:rsid w:val="00B9536D"/>
    <w:rsid w:val="00BA5BA1"/>
    <w:rsid w:val="00BB4C48"/>
    <w:rsid w:val="00BB5F19"/>
    <w:rsid w:val="00BE5F78"/>
    <w:rsid w:val="00BF79A5"/>
    <w:rsid w:val="00C050E5"/>
    <w:rsid w:val="00C11CD0"/>
    <w:rsid w:val="00C40061"/>
    <w:rsid w:val="00C42EBA"/>
    <w:rsid w:val="00C46572"/>
    <w:rsid w:val="00C53797"/>
    <w:rsid w:val="00C63F38"/>
    <w:rsid w:val="00C65ECE"/>
    <w:rsid w:val="00C6642F"/>
    <w:rsid w:val="00C73AE1"/>
    <w:rsid w:val="00C83DC2"/>
    <w:rsid w:val="00C9598D"/>
    <w:rsid w:val="00CA0B0A"/>
    <w:rsid w:val="00CA6BFE"/>
    <w:rsid w:val="00CB3B25"/>
    <w:rsid w:val="00CB3FF3"/>
    <w:rsid w:val="00CB5623"/>
    <w:rsid w:val="00CC6899"/>
    <w:rsid w:val="00CC7D88"/>
    <w:rsid w:val="00CD6765"/>
    <w:rsid w:val="00CE6913"/>
    <w:rsid w:val="00D036BA"/>
    <w:rsid w:val="00D07CFC"/>
    <w:rsid w:val="00D17BCD"/>
    <w:rsid w:val="00D343E0"/>
    <w:rsid w:val="00D4061A"/>
    <w:rsid w:val="00D41370"/>
    <w:rsid w:val="00D50661"/>
    <w:rsid w:val="00D56A67"/>
    <w:rsid w:val="00D66F1A"/>
    <w:rsid w:val="00D971AB"/>
    <w:rsid w:val="00DC2A42"/>
    <w:rsid w:val="00DC5386"/>
    <w:rsid w:val="00DD6818"/>
    <w:rsid w:val="00DE613A"/>
    <w:rsid w:val="00DF28A2"/>
    <w:rsid w:val="00DF2FE7"/>
    <w:rsid w:val="00E2527F"/>
    <w:rsid w:val="00E2597B"/>
    <w:rsid w:val="00E36A4A"/>
    <w:rsid w:val="00E379D0"/>
    <w:rsid w:val="00E43D60"/>
    <w:rsid w:val="00E61A00"/>
    <w:rsid w:val="00E62DE7"/>
    <w:rsid w:val="00E66774"/>
    <w:rsid w:val="00E71B78"/>
    <w:rsid w:val="00E8100A"/>
    <w:rsid w:val="00E87C3D"/>
    <w:rsid w:val="00E91677"/>
    <w:rsid w:val="00E92377"/>
    <w:rsid w:val="00EA60C0"/>
    <w:rsid w:val="00EA769A"/>
    <w:rsid w:val="00F10CC6"/>
    <w:rsid w:val="00F24DBB"/>
    <w:rsid w:val="00F277CB"/>
    <w:rsid w:val="00F35AFD"/>
    <w:rsid w:val="00F45ADF"/>
    <w:rsid w:val="00F60362"/>
    <w:rsid w:val="00F6429B"/>
    <w:rsid w:val="00F76C4E"/>
    <w:rsid w:val="00F8092D"/>
    <w:rsid w:val="00FA5BF1"/>
    <w:rsid w:val="00FB1040"/>
    <w:rsid w:val="00FB1634"/>
    <w:rsid w:val="00FB176D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1AB42D"/>
  <w15:docId w15:val="{57FB41B5-3862-495F-88F1-CD87E4D1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36A"/>
    <w:rPr>
      <w:rFonts w:ascii="Arial" w:hAnsi="Arial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7709C"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023CCSubhead2">
    <w:name w:val="023 CC Subhead 2"/>
    <w:basedOn w:val="Normal"/>
    <w:next w:val="Normal"/>
    <w:autoRedefine/>
    <w:rsid w:val="005A6D5F"/>
    <w:pPr>
      <w:suppressAutoHyphens/>
      <w:spacing w:before="360"/>
      <w:outlineLvl w:val="0"/>
    </w:pPr>
    <w:rPr>
      <w:rFonts w:ascii="Verdana" w:hAnsi="Verdana"/>
      <w:b/>
    </w:rPr>
  </w:style>
  <w:style w:type="paragraph" w:customStyle="1" w:styleId="06CCTablehead">
    <w:name w:val="06 CC Table 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7CCTablesubhead">
    <w:name w:val="07 CC Table sub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12TableParagraphstyle">
    <w:name w:val="012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33CCBulletlev3">
    <w:name w:val="033 CC Bullet lev 3"/>
    <w:basedOn w:val="Normal"/>
    <w:autoRedefine/>
    <w:rsid w:val="005A6D5F"/>
    <w:pPr>
      <w:numPr>
        <w:ilvl w:val="2"/>
        <w:numId w:val="1"/>
      </w:numPr>
      <w:suppressAutoHyphens/>
      <w:ind w:right="284"/>
    </w:pPr>
    <w:rPr>
      <w:rFonts w:ascii="Verdana" w:hAnsi="Verdana"/>
    </w:rPr>
  </w:style>
  <w:style w:type="paragraph" w:customStyle="1" w:styleId="032CCBulletlev2">
    <w:name w:val="032 CC Bullet lev 2"/>
    <w:basedOn w:val="Normal"/>
    <w:autoRedefine/>
    <w:rsid w:val="005A6D5F"/>
    <w:pPr>
      <w:numPr>
        <w:ilvl w:val="1"/>
        <w:numId w:val="2"/>
      </w:numPr>
      <w:suppressAutoHyphens/>
      <w:spacing w:after="120"/>
      <w:ind w:right="284"/>
    </w:pPr>
    <w:rPr>
      <w:rFonts w:ascii="Verdana" w:hAnsi="Verdana"/>
    </w:rPr>
  </w:style>
  <w:style w:type="paragraph" w:customStyle="1" w:styleId="04CCDepartmentTitle">
    <w:name w:val="04 CC Department Title"/>
    <w:basedOn w:val="Normal"/>
    <w:autoRedefine/>
    <w:rsid w:val="005A6D5F"/>
    <w:rPr>
      <w:rFonts w:ascii="Verdana" w:hAnsi="Verdana"/>
      <w:sz w:val="28"/>
    </w:rPr>
  </w:style>
  <w:style w:type="paragraph" w:customStyle="1" w:styleId="04CCIntroPara">
    <w:name w:val="04 CC Intro Para"/>
    <w:basedOn w:val="Normal"/>
    <w:next w:val="Normal"/>
    <w:autoRedefine/>
    <w:rsid w:val="005A6D5F"/>
    <w:pPr>
      <w:suppressAutoHyphens/>
      <w:spacing w:before="480" w:after="120" w:line="360" w:lineRule="auto"/>
      <w:outlineLvl w:val="0"/>
    </w:pPr>
    <w:rPr>
      <w:rFonts w:ascii="Verdana" w:hAnsi="Verdana"/>
      <w:sz w:val="28"/>
    </w:rPr>
  </w:style>
  <w:style w:type="paragraph" w:customStyle="1" w:styleId="05CCAuthorsname">
    <w:name w:val="05 CC Author's name"/>
    <w:basedOn w:val="Normal"/>
    <w:autoRedefine/>
    <w:rsid w:val="005A6D5F"/>
    <w:pPr>
      <w:suppressAutoHyphens/>
      <w:spacing w:before="480"/>
    </w:pPr>
    <w:rPr>
      <w:rFonts w:ascii="Verdana" w:hAnsi="Verdana"/>
      <w:b/>
    </w:rPr>
  </w:style>
  <w:style w:type="paragraph" w:customStyle="1" w:styleId="ACCDocumentTitle">
    <w:name w:val="A CC Document Title"/>
    <w:basedOn w:val="Normal"/>
    <w:next w:val="Normal"/>
    <w:autoRedefine/>
    <w:rsid w:val="005A6D5F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5A6D5F"/>
    <w:rPr>
      <w:rFonts w:ascii="Verdana" w:hAnsi="Verdana"/>
      <w:b/>
      <w:sz w:val="28"/>
    </w:rPr>
  </w:style>
  <w:style w:type="paragraph" w:customStyle="1" w:styleId="BCCCoverDocumentsubtitle">
    <w:name w:val="B CC Cover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ACCCoverDocumentTitle">
    <w:name w:val="A CC Cover Document Title"/>
    <w:basedOn w:val="Normal"/>
    <w:next w:val="BCCCoverDocumentsubtitle"/>
    <w:autoRedefine/>
    <w:rsid w:val="005A6D5F"/>
    <w:rPr>
      <w:rFonts w:ascii="Verdana" w:hAnsi="Verdana"/>
      <w:b/>
      <w:sz w:val="40"/>
    </w:rPr>
  </w:style>
  <w:style w:type="paragraph" w:customStyle="1" w:styleId="012CCTableParagraphstyle">
    <w:name w:val="012 CC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1PCNContentshead">
    <w:name w:val="01 PCN Contents head"/>
    <w:basedOn w:val="Normal"/>
    <w:rsid w:val="009A60E1"/>
    <w:pPr>
      <w:spacing w:before="120" w:after="120"/>
    </w:pPr>
    <w:rPr>
      <w:rFonts w:ascii="Verdana" w:hAnsi="Verdana" w:cs="Arial"/>
      <w:b/>
      <w:bCs/>
      <w:color w:val="3E2B70"/>
    </w:rPr>
  </w:style>
  <w:style w:type="paragraph" w:customStyle="1" w:styleId="03PCNConBullLev2">
    <w:name w:val="03 PCN Con Bull Lev 2"/>
    <w:basedOn w:val="Normal"/>
    <w:rsid w:val="009A60E1"/>
    <w:pPr>
      <w:numPr>
        <w:numId w:val="3"/>
      </w:numPr>
      <w:spacing w:after="120"/>
    </w:pPr>
    <w:rPr>
      <w:rFonts w:ascii="Verdana" w:hAnsi="Verdana" w:cs="Arial"/>
      <w:bCs/>
      <w:i/>
      <w:sz w:val="20"/>
    </w:rPr>
  </w:style>
  <w:style w:type="paragraph" w:customStyle="1" w:styleId="02PCNConBullLev1">
    <w:name w:val="02 PCN Con Bull Lev 1"/>
    <w:basedOn w:val="Normal"/>
    <w:rsid w:val="009A60E1"/>
    <w:pPr>
      <w:numPr>
        <w:numId w:val="6"/>
      </w:numPr>
      <w:spacing w:after="60"/>
    </w:pPr>
    <w:rPr>
      <w:rFonts w:ascii="Verdana" w:hAnsi="Verdana" w:cs="Arial"/>
      <w:b/>
      <w:bCs/>
      <w:color w:val="3F2B71"/>
      <w:sz w:val="20"/>
    </w:rPr>
  </w:style>
  <w:style w:type="paragraph" w:customStyle="1" w:styleId="04PCNPurpleText">
    <w:name w:val="04 PCN Purple Text"/>
    <w:basedOn w:val="Normal"/>
    <w:rsid w:val="009A60E1"/>
    <w:pPr>
      <w:spacing w:after="120"/>
      <w:ind w:left="113"/>
    </w:pPr>
    <w:rPr>
      <w:rFonts w:ascii="Verdana" w:hAnsi="Verdana" w:cs="Arial"/>
      <w:color w:val="3F2B71"/>
    </w:rPr>
  </w:style>
  <w:style w:type="paragraph" w:customStyle="1" w:styleId="05PCNPurpleIntro">
    <w:name w:val="05 PCN Purple Intro"/>
    <w:basedOn w:val="Normal"/>
    <w:next w:val="04PCNPurpleText"/>
    <w:rsid w:val="009A60E1"/>
    <w:pPr>
      <w:spacing w:after="120"/>
      <w:ind w:left="113"/>
    </w:pPr>
    <w:rPr>
      <w:rFonts w:ascii="Verdana" w:hAnsi="Verdana" w:cs="Arial"/>
      <w:b/>
      <w:color w:val="3F2B71"/>
    </w:rPr>
  </w:style>
  <w:style w:type="paragraph" w:customStyle="1" w:styleId="06PCNPurpleLeadHead">
    <w:name w:val="06 PCN Purple Lead Head"/>
    <w:basedOn w:val="Normal"/>
    <w:next w:val="05PCNPurpleIntro"/>
    <w:rsid w:val="009A60E1"/>
    <w:pPr>
      <w:spacing w:after="360"/>
      <w:ind w:left="113"/>
    </w:pPr>
    <w:rPr>
      <w:rFonts w:ascii="Verdana" w:hAnsi="Verdana" w:cs="Arial"/>
      <w:b/>
      <w:color w:val="412B70"/>
      <w:sz w:val="48"/>
    </w:rPr>
  </w:style>
  <w:style w:type="paragraph" w:customStyle="1" w:styleId="07PCNBlackText">
    <w:name w:val="07 PCN Black Text"/>
    <w:basedOn w:val="Normal"/>
    <w:rsid w:val="009A60E1"/>
    <w:pPr>
      <w:spacing w:after="120"/>
      <w:ind w:left="113"/>
    </w:pPr>
    <w:rPr>
      <w:rFonts w:ascii="Verdana" w:hAnsi="Verdana"/>
    </w:rPr>
  </w:style>
  <w:style w:type="paragraph" w:customStyle="1" w:styleId="08PCNBlackIntro">
    <w:name w:val="08 PCN Black Intro"/>
    <w:basedOn w:val="Normal"/>
    <w:next w:val="07PCNBlackText"/>
    <w:rsid w:val="009A60E1"/>
    <w:pPr>
      <w:spacing w:after="120"/>
      <w:ind w:left="113"/>
    </w:pPr>
    <w:rPr>
      <w:rFonts w:ascii="Verdana" w:hAnsi="Verdana"/>
      <w:b/>
    </w:rPr>
  </w:style>
  <w:style w:type="paragraph" w:customStyle="1" w:styleId="09PCNBlackHeadline">
    <w:name w:val="09 PCN Black Headline"/>
    <w:basedOn w:val="Normal"/>
    <w:next w:val="08PCNBlackIntro"/>
    <w:rsid w:val="009A60E1"/>
    <w:pPr>
      <w:spacing w:after="120"/>
      <w:ind w:left="113"/>
    </w:pPr>
    <w:rPr>
      <w:rFonts w:ascii="Verdana" w:hAnsi="Verdana"/>
      <w:b/>
      <w:sz w:val="36"/>
    </w:rPr>
  </w:style>
  <w:style w:type="paragraph" w:customStyle="1" w:styleId="10PCNPurpleHeadline">
    <w:name w:val="10 PCN Purple Headline"/>
    <w:basedOn w:val="Normal"/>
    <w:next w:val="05PCNPurpleIntro"/>
    <w:rsid w:val="009A60E1"/>
    <w:pPr>
      <w:spacing w:after="120"/>
      <w:ind w:left="113"/>
    </w:pPr>
    <w:rPr>
      <w:rFonts w:ascii="Verdana" w:hAnsi="Verdana"/>
      <w:b/>
      <w:color w:val="412B70"/>
      <w:sz w:val="36"/>
    </w:rPr>
  </w:style>
  <w:style w:type="paragraph" w:customStyle="1" w:styleId="11PCNWhiteTableText">
    <w:name w:val="11 PCN White Table Text"/>
    <w:basedOn w:val="Normal"/>
    <w:rsid w:val="009A60E1"/>
    <w:pPr>
      <w:spacing w:before="60" w:after="60"/>
    </w:pPr>
    <w:rPr>
      <w:rFonts w:ascii="Verdana" w:hAnsi="Verdana" w:cs="Arial"/>
      <w:b/>
      <w:color w:val="FFFFFF"/>
    </w:rPr>
  </w:style>
  <w:style w:type="paragraph" w:customStyle="1" w:styleId="12PCNPurpletabletext">
    <w:name w:val="12 PCN Purple table text"/>
    <w:basedOn w:val="Normal"/>
    <w:rsid w:val="009A60E1"/>
    <w:pPr>
      <w:spacing w:before="60" w:after="60"/>
    </w:pPr>
    <w:rPr>
      <w:rFonts w:ascii="Verdana" w:hAnsi="Verdana" w:cs="Arial"/>
      <w:b/>
      <w:color w:val="3D2B72"/>
    </w:rPr>
  </w:style>
  <w:style w:type="paragraph" w:customStyle="1" w:styleId="11PCNPurpleHeadLev2">
    <w:name w:val="11 PCN Purple Head Lev 2"/>
    <w:basedOn w:val="Normal"/>
    <w:rsid w:val="009A60E1"/>
    <w:pPr>
      <w:spacing w:after="120"/>
      <w:ind w:left="113"/>
    </w:pPr>
    <w:rPr>
      <w:rFonts w:ascii="Verdana" w:hAnsi="Verdana"/>
      <w:b/>
      <w:color w:val="3F2B71"/>
      <w:sz w:val="32"/>
    </w:rPr>
  </w:style>
  <w:style w:type="paragraph" w:customStyle="1" w:styleId="12PCNPurpTxtLev2">
    <w:name w:val="12 PCN Purp Txt Lev 2"/>
    <w:basedOn w:val="Normal"/>
    <w:rsid w:val="009A60E1"/>
    <w:pP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3PCNPurpIntLev2">
    <w:name w:val="13 PCN Purp Int Lev 2"/>
    <w:basedOn w:val="Normal"/>
    <w:next w:val="12PCNPurpTxtLev2"/>
    <w:rsid w:val="009A60E1"/>
    <w:pPr>
      <w:spacing w:after="120"/>
      <w:ind w:left="113"/>
    </w:pPr>
    <w:rPr>
      <w:rFonts w:ascii="Verdana" w:hAnsi="Verdana" w:cs="Arial"/>
      <w:b/>
      <w:color w:val="3F2B71"/>
      <w:sz w:val="20"/>
    </w:rPr>
  </w:style>
  <w:style w:type="paragraph" w:customStyle="1" w:styleId="14PCNPurpHeadLev2">
    <w:name w:val="14 PCN Purp Head Lev 2"/>
    <w:basedOn w:val="11PCNPurpleHeadLev2"/>
    <w:next w:val="13PCNPurpIntLev2"/>
    <w:rsid w:val="009A60E1"/>
  </w:style>
  <w:style w:type="paragraph" w:customStyle="1" w:styleId="14PCNBlackTextLev2">
    <w:name w:val="14 PCN Black Text Lev 2"/>
    <w:basedOn w:val="Normal"/>
    <w:rsid w:val="009A60E1"/>
    <w:pPr>
      <w:spacing w:after="120"/>
      <w:ind w:left="113"/>
    </w:pPr>
    <w:rPr>
      <w:rFonts w:ascii="Verdana" w:hAnsi="Verdana" w:cs="Arial"/>
      <w:sz w:val="20"/>
    </w:rPr>
  </w:style>
  <w:style w:type="paragraph" w:customStyle="1" w:styleId="15PCNBlackIntroLev2">
    <w:name w:val="15 PCN Black Intro Lev 2"/>
    <w:basedOn w:val="Normal"/>
    <w:next w:val="14PCNBlackTextLev2"/>
    <w:rsid w:val="009A60E1"/>
    <w:pPr>
      <w:spacing w:after="120"/>
      <w:ind w:left="113"/>
    </w:pPr>
    <w:rPr>
      <w:rFonts w:ascii="Verdana" w:hAnsi="Verdana" w:cs="Arial"/>
      <w:b/>
      <w:sz w:val="20"/>
    </w:rPr>
  </w:style>
  <w:style w:type="paragraph" w:customStyle="1" w:styleId="15PCNBlackHeadLev2">
    <w:name w:val="15 PCN Black Head Lev 2"/>
    <w:basedOn w:val="Normal"/>
    <w:next w:val="15PCNBlackIntroLev2"/>
    <w:rsid w:val="009A60E1"/>
    <w:pPr>
      <w:spacing w:after="120"/>
      <w:ind w:left="113"/>
    </w:pPr>
    <w:rPr>
      <w:rFonts w:ascii="Verdana" w:hAnsi="Verdana" w:cs="Arial"/>
      <w:b/>
      <w:sz w:val="28"/>
    </w:rPr>
  </w:style>
  <w:style w:type="paragraph" w:customStyle="1" w:styleId="16PCNTabletext">
    <w:name w:val="16 PCN Table text"/>
    <w:basedOn w:val="Normal"/>
    <w:rsid w:val="009A60E1"/>
    <w:pPr>
      <w:numPr>
        <w:numId w:val="5"/>
      </w:numPr>
      <w:spacing w:before="60" w:after="60"/>
    </w:pPr>
    <w:rPr>
      <w:rFonts w:ascii="Verdana" w:hAnsi="Verdana" w:cs="Arial"/>
      <w:color w:val="3E2B70"/>
      <w:sz w:val="18"/>
      <w:szCs w:val="18"/>
    </w:rPr>
  </w:style>
  <w:style w:type="paragraph" w:customStyle="1" w:styleId="17PCNTableHeadWhiteText">
    <w:name w:val="17 PCN Table Head White Text"/>
    <w:basedOn w:val="Normal"/>
    <w:rsid w:val="009A60E1"/>
    <w:pPr>
      <w:spacing w:before="60" w:after="60"/>
      <w:ind w:left="113"/>
    </w:pPr>
    <w:rPr>
      <w:rFonts w:ascii="Verdana" w:hAnsi="Verdana" w:cs="Arial"/>
      <w:color w:val="FFFFFF"/>
      <w:sz w:val="18"/>
      <w:szCs w:val="18"/>
    </w:rPr>
  </w:style>
  <w:style w:type="paragraph" w:customStyle="1" w:styleId="18PCNCaption">
    <w:name w:val="18 PCN Caption"/>
    <w:basedOn w:val="Normal"/>
    <w:rsid w:val="009A60E1"/>
    <w:pPr>
      <w:spacing w:after="60"/>
    </w:pPr>
    <w:rPr>
      <w:rFonts w:ascii="Verdana" w:hAnsi="Verdana"/>
      <w:i/>
      <w:color w:val="FFFFFF"/>
      <w:sz w:val="18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9PCNTablestyle">
    <w:name w:val="19 PCN Table style"/>
    <w:basedOn w:val="Normal"/>
    <w:rsid w:val="009A60E1"/>
    <w:pPr>
      <w:spacing w:before="60" w:after="60"/>
      <w:ind w:left="113"/>
    </w:pPr>
    <w:rPr>
      <w:rFonts w:ascii="Verdana" w:hAnsi="Verdana"/>
      <w:b/>
      <w:color w:val="3F2B71"/>
    </w:rPr>
  </w:style>
  <w:style w:type="paragraph" w:customStyle="1" w:styleId="20PCNTablewhitetext">
    <w:name w:val="20 PCN Table white text"/>
    <w:basedOn w:val="19PCNTablestyle"/>
    <w:rsid w:val="009A60E1"/>
    <w:rPr>
      <w:color w:val="FFFFFF"/>
    </w:rPr>
  </w:style>
  <w:style w:type="paragraph" w:styleId="Header">
    <w:name w:val="header"/>
    <w:basedOn w:val="Normal"/>
    <w:rsid w:val="000E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236A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0E236A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CommentReference">
    <w:name w:val="annotation reference"/>
    <w:semiHidden/>
    <w:rsid w:val="000E236A"/>
    <w:rPr>
      <w:sz w:val="18"/>
    </w:rPr>
  </w:style>
  <w:style w:type="paragraph" w:styleId="CommentText">
    <w:name w:val="annotation text"/>
    <w:basedOn w:val="Normal"/>
    <w:semiHidden/>
    <w:rsid w:val="000E236A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0E236A"/>
    <w:rPr>
      <w:szCs w:val="20"/>
    </w:rPr>
  </w:style>
  <w:style w:type="paragraph" w:styleId="BalloonText">
    <w:name w:val="Balloon Text"/>
    <w:basedOn w:val="Normal"/>
    <w:semiHidden/>
    <w:rsid w:val="000E236A"/>
    <w:rPr>
      <w:rFonts w:ascii="Lucida Grande" w:hAnsi="Lucida Grande"/>
      <w:sz w:val="18"/>
      <w:szCs w:val="18"/>
    </w:rPr>
  </w:style>
  <w:style w:type="character" w:styleId="Hyperlink">
    <w:name w:val="Hyperlink"/>
    <w:rsid w:val="0063746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55E21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DC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rsid w:val="00A7709C"/>
    <w:pPr>
      <w:numPr>
        <w:numId w:val="8"/>
      </w:numPr>
      <w:spacing w:before="480" w:after="240"/>
    </w:pPr>
    <w:rPr>
      <w:rFonts w:ascii="Century Gothic" w:hAnsi="Century Gothic"/>
      <w:b/>
      <w:sz w:val="24"/>
      <w:szCs w:val="24"/>
    </w:rPr>
  </w:style>
  <w:style w:type="paragraph" w:customStyle="1" w:styleId="Header2">
    <w:name w:val="Header 2"/>
    <w:basedOn w:val="Header1"/>
    <w:rsid w:val="00A7709C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A7709C"/>
    <w:pPr>
      <w:numPr>
        <w:ilvl w:val="2"/>
      </w:numPr>
    </w:pPr>
    <w:rPr>
      <w:b w:val="0"/>
    </w:rPr>
  </w:style>
  <w:style w:type="paragraph" w:styleId="BodyText">
    <w:name w:val="Body Text"/>
    <w:basedOn w:val="Normal"/>
    <w:link w:val="BodyTextChar"/>
    <w:rsid w:val="00A7709C"/>
    <w:rPr>
      <w:i/>
      <w:sz w:val="24"/>
      <w:szCs w:val="20"/>
      <w:lang w:val="en-AU"/>
    </w:rPr>
  </w:style>
  <w:style w:type="character" w:customStyle="1" w:styleId="BodyTextChar">
    <w:name w:val="Body Text Char"/>
    <w:link w:val="BodyText"/>
    <w:rsid w:val="00A7709C"/>
    <w:rPr>
      <w:rFonts w:ascii="Arial" w:hAnsi="Arial"/>
      <w:i/>
      <w:sz w:val="24"/>
      <w:lang w:val="en-AU"/>
    </w:rPr>
  </w:style>
  <w:style w:type="character" w:customStyle="1" w:styleId="Heading3Char">
    <w:name w:val="Heading 3 Char"/>
    <w:link w:val="Heading3"/>
    <w:rsid w:val="00A7709C"/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A7709C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6">
    <w:name w:val="Light List Accent 6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ui-provider">
    <w:name w:val="ui-provider"/>
    <w:basedOn w:val="DefaultParagraphFont"/>
    <w:rsid w:val="007B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12-2013\Chief%20Executives\Communications\Stationary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a4f47-2dc3-4017-8c2b-0f7f97e67811">
      <Terms xmlns="http://schemas.microsoft.com/office/infopath/2007/PartnerControls"/>
    </lcf76f155ced4ddcb4097134ff3c332f>
    <TaxCatchAll xmlns="c3228960-8dda-4990-96fa-d0546ee098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610E73F5BB42B388B2DC924104F2" ma:contentTypeVersion="14" ma:contentTypeDescription="Create a new document." ma:contentTypeScope="" ma:versionID="cb493a3cffe527426049d003a7e3f95d">
  <xsd:schema xmlns:xsd="http://www.w3.org/2001/XMLSchema" xmlns:xs="http://www.w3.org/2001/XMLSchema" xmlns:p="http://schemas.microsoft.com/office/2006/metadata/properties" xmlns:ns2="52aa4f47-2dc3-4017-8c2b-0f7f97e67811" xmlns:ns3="c3228960-8dda-4990-96fa-d0546ee09822" targetNamespace="http://schemas.microsoft.com/office/2006/metadata/properties" ma:root="true" ma:fieldsID="dbdf448301d324a9f2cada5321f5e4d1" ns2:_="" ns3:_="">
    <xsd:import namespace="52aa4f47-2dc3-4017-8c2b-0f7f97e67811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4f47-2dc3-4017-8c2b-0f7f97e6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776b13-8a2f-43f6-a00a-9464068e248e}" ma:internalName="TaxCatchAll" ma:showField="CatchAllData" ma:web="c3228960-8dda-4990-96fa-d0546ee0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06DAE-BED2-4D55-8C69-66D356EF6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AC3E8-3401-4387-8D9E-D4A69B4CC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6DA46-74FD-429D-AC8A-52FC09CD42F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3228960-8dda-4990-96fa-d0546ee09822"/>
    <ds:schemaRef ds:uri="52aa4f47-2dc3-4017-8c2b-0f7f97e6781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987E12-0C76-43BF-A49C-053C2BBD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4f47-2dc3-4017-8c2b-0f7f97e67811"/>
    <ds:schemaRef ds:uri="c3228960-8dda-4990-96fa-d0546ee0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6</TotalTime>
  <Pages>3</Pages>
  <Words>719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initial, surname</vt:lpstr>
    </vt:vector>
  </TitlesOfParts>
  <Company>Information Services Group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initial, surname</dc:title>
  <dc:subject/>
  <dc:creator>mayres</dc:creator>
  <cp:keywords/>
  <cp:lastModifiedBy>Thomas Crown</cp:lastModifiedBy>
  <cp:revision>12</cp:revision>
  <cp:lastPrinted>2016-09-22T11:42:00Z</cp:lastPrinted>
  <dcterms:created xsi:type="dcterms:W3CDTF">2025-02-11T14:29:00Z</dcterms:created>
  <dcterms:modified xsi:type="dcterms:W3CDTF">2025-03-06T10:18:00Z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0x010100889D610E73F5BB42B388B2DC924104F2</vt:lpwstr>
  </property>
  <property fmtid="{D5CDD505-2E9C-101B-9397-08002B2CF9AE}" pid="3" name="MSIP_Label_3ecdfc32-7be5-4b17-9f97-00453388bdd7_Enabled">
    <vt:lpwstr>true</vt:lpwstr>
  </property>
  <property fmtid="{D5CDD505-2E9C-101B-9397-08002B2CF9AE}" pid="4" name="MSIP_Label_3ecdfc32-7be5-4b17-9f97-00453388bdd7_SetDate">
    <vt:lpwstr>2021-09-13T09:29:23Z</vt:lpwstr>
  </property>
  <property fmtid="{D5CDD505-2E9C-101B-9397-08002B2CF9AE}" pid="5" name="MSIP_Label_3ecdfc32-7be5-4b17-9f97-00453388bdd7_Method">
    <vt:lpwstr>Standard</vt:lpwstr>
  </property>
  <property fmtid="{D5CDD505-2E9C-101B-9397-08002B2CF9AE}" pid="6" name="MSIP_Label_3ecdfc32-7be5-4b17-9f97-00453388bdd7_Name">
    <vt:lpwstr>OFFICIAL</vt:lpwstr>
  </property>
  <property fmtid="{D5CDD505-2E9C-101B-9397-08002B2CF9AE}" pid="7" name="MSIP_Label_3ecdfc32-7be5-4b17-9f97-00453388bdd7_SiteId">
    <vt:lpwstr>ad3d9c73-9830-44a1-b487-e1055441c70e</vt:lpwstr>
  </property>
  <property fmtid="{D5CDD505-2E9C-101B-9397-08002B2CF9AE}" pid="8" name="MSIP_Label_3ecdfc32-7be5-4b17-9f97-00453388bdd7_ActionId">
    <vt:lpwstr>972c8d58-8039-418f-9500-000031f52c8d</vt:lpwstr>
  </property>
  <property fmtid="{D5CDD505-2E9C-101B-9397-08002B2CF9AE}" pid="9" name="MSIP_Label_3ecdfc32-7be5-4b17-9f97-00453388bdd7_ContentBits">
    <vt:lpwstr>2</vt:lpwstr>
  </property>
  <property fmtid="{D5CDD505-2E9C-101B-9397-08002B2CF9AE}" pid="10" name="MediaServiceImageTags">
    <vt:lpwstr/>
  </property>
</Properties>
</file>