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B198" w14:textId="77777777" w:rsidR="00ED7FC2" w:rsidRPr="00F7080B" w:rsidRDefault="00504393" w:rsidP="00CA6DDC">
      <w:pPr>
        <w:pStyle w:val="Header"/>
        <w:spacing w:after="120"/>
        <w:rPr>
          <w:rFonts w:ascii="Arial" w:hAnsi="Arial" w:cs="Arial"/>
          <w:szCs w:val="24"/>
        </w:rPr>
      </w:pPr>
      <w:r w:rsidRPr="00F7080B">
        <w:rPr>
          <w:rFonts w:ascii="Arial" w:hAnsi="Arial" w:cs="Arial"/>
          <w:szCs w:val="24"/>
        </w:rPr>
        <w:tab/>
      </w:r>
      <w:bookmarkStart w:id="0" w:name="_Hlk155105205"/>
      <w:r w:rsidR="00171B56" w:rsidRPr="00F7080B">
        <w:rPr>
          <w:rFonts w:ascii="Arial" w:hAnsi="Arial" w:cs="Arial"/>
          <w:noProof/>
          <w:szCs w:val="24"/>
          <w:lang w:eastAsia="en-GB"/>
        </w:rPr>
        <w:drawing>
          <wp:inline distT="0" distB="0" distL="0" distR="0" wp14:anchorId="7B6FCCA4" wp14:editId="0B0A96D5">
            <wp:extent cx="1358900" cy="596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58900" cy="596900"/>
                    </a:xfrm>
                    <a:prstGeom prst="rect">
                      <a:avLst/>
                    </a:prstGeom>
                    <a:noFill/>
                    <a:ln w="9525">
                      <a:noFill/>
                      <a:miter lim="800000"/>
                      <a:headEnd/>
                      <a:tailEnd/>
                    </a:ln>
                  </pic:spPr>
                </pic:pic>
              </a:graphicData>
            </a:graphic>
          </wp:inline>
        </w:drawing>
      </w:r>
    </w:p>
    <w:p w14:paraId="3F9AD88E" w14:textId="77777777" w:rsidR="00ED7FC2" w:rsidRPr="00F7080B" w:rsidRDefault="00ED7FC2" w:rsidP="00CA6DDC">
      <w:pPr>
        <w:pStyle w:val="Header"/>
        <w:spacing w:after="120"/>
        <w:rPr>
          <w:rFonts w:ascii="Arial" w:hAnsi="Arial" w:cs="Arial"/>
          <w:szCs w:val="24"/>
        </w:rPr>
      </w:pPr>
    </w:p>
    <w:p w14:paraId="32728C3D" w14:textId="41D36DD6" w:rsidR="00504393" w:rsidRPr="00F7080B" w:rsidRDefault="00ED7FC2" w:rsidP="00CA6DDC">
      <w:pPr>
        <w:pStyle w:val="Header"/>
        <w:spacing w:after="120"/>
        <w:jc w:val="center"/>
        <w:rPr>
          <w:rFonts w:ascii="Arial" w:hAnsi="Arial" w:cs="Arial"/>
          <w:b/>
          <w:sz w:val="40"/>
          <w:szCs w:val="40"/>
        </w:rPr>
      </w:pPr>
      <w:r w:rsidRPr="00F7080B">
        <w:rPr>
          <w:rFonts w:ascii="Arial" w:hAnsi="Arial" w:cs="Arial"/>
          <w:b/>
          <w:sz w:val="40"/>
          <w:szCs w:val="40"/>
        </w:rPr>
        <w:t>Role Profile</w:t>
      </w:r>
      <w:r w:rsidR="00832E31" w:rsidRPr="00F7080B">
        <w:rPr>
          <w:rFonts w:ascii="Arial" w:hAnsi="Arial" w:cs="Arial"/>
          <w:b/>
          <w:sz w:val="40"/>
          <w:szCs w:val="40"/>
        </w:rPr>
        <w:t xml:space="preserve"> </w:t>
      </w:r>
    </w:p>
    <w:tbl>
      <w:tblPr>
        <w:tblW w:w="8838" w:type="dxa"/>
        <w:jc w:val="center"/>
        <w:tblLayout w:type="fixed"/>
        <w:tblLook w:val="0000" w:firstRow="0" w:lastRow="0" w:firstColumn="0" w:lastColumn="0" w:noHBand="0" w:noVBand="0"/>
      </w:tblPr>
      <w:tblGrid>
        <w:gridCol w:w="1786"/>
        <w:gridCol w:w="7052"/>
      </w:tblGrid>
      <w:tr w:rsidR="00504393" w:rsidRPr="00F7080B" w14:paraId="572E7545" w14:textId="77777777" w:rsidTr="004B4BE0">
        <w:trPr>
          <w:cantSplit/>
          <w:jc w:val="center"/>
        </w:trPr>
        <w:tc>
          <w:tcPr>
            <w:tcW w:w="1786" w:type="dxa"/>
          </w:tcPr>
          <w:p w14:paraId="6F7AD307" w14:textId="77777777" w:rsidR="00504393" w:rsidRPr="00F7080B" w:rsidRDefault="00504393" w:rsidP="00CA6DDC">
            <w:pPr>
              <w:spacing w:after="120"/>
              <w:rPr>
                <w:rFonts w:ascii="Arial" w:hAnsi="Arial" w:cs="Arial"/>
                <w:b/>
                <w:smallCaps/>
                <w:szCs w:val="24"/>
              </w:rPr>
            </w:pPr>
            <w:bookmarkStart w:id="1" w:name="company"/>
            <w:bookmarkEnd w:id="0"/>
            <w:bookmarkEnd w:id="1"/>
            <w:r w:rsidRPr="00F7080B">
              <w:rPr>
                <w:rFonts w:ascii="Arial" w:hAnsi="Arial" w:cs="Arial"/>
                <w:b/>
                <w:smallCaps/>
                <w:szCs w:val="24"/>
              </w:rPr>
              <w:t>Job Title:</w:t>
            </w:r>
          </w:p>
          <w:p w14:paraId="55FEAFB3" w14:textId="29099AE2" w:rsidR="00504393" w:rsidRPr="00F7080B" w:rsidRDefault="00504393" w:rsidP="00D56D3D">
            <w:pPr>
              <w:spacing w:after="120"/>
              <w:ind w:right="-163"/>
              <w:rPr>
                <w:rFonts w:ascii="Arial" w:hAnsi="Arial" w:cs="Arial"/>
                <w:b/>
                <w:szCs w:val="24"/>
              </w:rPr>
            </w:pPr>
            <w:r w:rsidRPr="00F7080B">
              <w:rPr>
                <w:rFonts w:ascii="Arial" w:hAnsi="Arial" w:cs="Arial"/>
                <w:b/>
                <w:smallCaps/>
                <w:szCs w:val="24"/>
              </w:rPr>
              <w:t>Directorate:</w:t>
            </w:r>
            <w:r w:rsidR="00D56D3D">
              <w:rPr>
                <w:rFonts w:ascii="Arial" w:hAnsi="Arial" w:cs="Arial"/>
                <w:b/>
                <w:smallCaps/>
                <w:szCs w:val="24"/>
              </w:rPr>
              <w:t xml:space="preserve"> </w:t>
            </w:r>
          </w:p>
        </w:tc>
        <w:tc>
          <w:tcPr>
            <w:tcW w:w="7052" w:type="dxa"/>
          </w:tcPr>
          <w:p w14:paraId="1EB4DE0E" w14:textId="77777777" w:rsidR="006C129A" w:rsidRDefault="00D56D3D" w:rsidP="00C50685">
            <w:pPr>
              <w:tabs>
                <w:tab w:val="left" w:pos="2623"/>
              </w:tabs>
              <w:spacing w:after="120"/>
              <w:rPr>
                <w:rFonts w:ascii="Arial" w:hAnsi="Arial" w:cs="Arial"/>
                <w:szCs w:val="24"/>
              </w:rPr>
            </w:pPr>
            <w:bookmarkStart w:id="2" w:name="jobtitle"/>
            <w:bookmarkStart w:id="3" w:name="jobanalyst"/>
            <w:bookmarkEnd w:id="2"/>
            <w:bookmarkEnd w:id="3"/>
            <w:r w:rsidRPr="00D56D3D">
              <w:rPr>
                <w:rFonts w:ascii="Arial" w:hAnsi="Arial" w:cs="Arial"/>
                <w:szCs w:val="24"/>
              </w:rPr>
              <w:t>Assistant Director of Housing</w:t>
            </w:r>
          </w:p>
          <w:p w14:paraId="792D3A9C" w14:textId="34B88309" w:rsidR="00D56D3D" w:rsidRPr="00F7080B" w:rsidRDefault="00D56D3D" w:rsidP="00C50685">
            <w:pPr>
              <w:tabs>
                <w:tab w:val="left" w:pos="2623"/>
              </w:tabs>
              <w:spacing w:after="120"/>
              <w:rPr>
                <w:rFonts w:ascii="Arial" w:hAnsi="Arial" w:cs="Arial"/>
                <w:szCs w:val="24"/>
              </w:rPr>
            </w:pPr>
            <w:r>
              <w:rPr>
                <w:rFonts w:ascii="Arial" w:hAnsi="Arial" w:cs="Arial"/>
                <w:szCs w:val="24"/>
              </w:rPr>
              <w:t>Housing &amp; Communities</w:t>
            </w:r>
          </w:p>
        </w:tc>
      </w:tr>
      <w:tr w:rsidR="00504393" w:rsidRPr="00F7080B" w14:paraId="5A44EA5A" w14:textId="77777777" w:rsidTr="004B4BE0">
        <w:trPr>
          <w:cantSplit/>
          <w:jc w:val="center"/>
        </w:trPr>
        <w:tc>
          <w:tcPr>
            <w:tcW w:w="1786" w:type="dxa"/>
          </w:tcPr>
          <w:p w14:paraId="2C55C8FC" w14:textId="77777777" w:rsidR="00504393" w:rsidRPr="00F7080B" w:rsidRDefault="00504393" w:rsidP="00CA6DDC">
            <w:pPr>
              <w:spacing w:after="120"/>
              <w:rPr>
                <w:rFonts w:ascii="Arial" w:hAnsi="Arial" w:cs="Arial"/>
                <w:b/>
                <w:smallCaps/>
                <w:szCs w:val="24"/>
              </w:rPr>
            </w:pPr>
            <w:r w:rsidRPr="00F7080B">
              <w:rPr>
                <w:rFonts w:ascii="Arial" w:hAnsi="Arial" w:cs="Arial"/>
                <w:b/>
                <w:smallCaps/>
                <w:szCs w:val="24"/>
              </w:rPr>
              <w:t>Reports to:</w:t>
            </w:r>
          </w:p>
        </w:tc>
        <w:tc>
          <w:tcPr>
            <w:tcW w:w="7052" w:type="dxa"/>
          </w:tcPr>
          <w:p w14:paraId="720C3B1E" w14:textId="59AE73D3" w:rsidR="00504393" w:rsidRPr="00F7080B" w:rsidRDefault="00D56D3D" w:rsidP="007E0A7A">
            <w:pPr>
              <w:spacing w:after="120"/>
              <w:rPr>
                <w:rFonts w:ascii="Arial" w:hAnsi="Arial" w:cs="Arial"/>
                <w:szCs w:val="24"/>
              </w:rPr>
            </w:pPr>
            <w:bookmarkStart w:id="4" w:name="jobholder"/>
            <w:bookmarkStart w:id="5" w:name="ddate"/>
            <w:bookmarkEnd w:id="4"/>
            <w:bookmarkEnd w:id="5"/>
            <w:r w:rsidRPr="00D56D3D">
              <w:rPr>
                <w:rFonts w:ascii="Arial" w:hAnsi="Arial" w:cs="Arial"/>
                <w:szCs w:val="24"/>
              </w:rPr>
              <w:t xml:space="preserve">Director of Housing &amp; </w:t>
            </w:r>
            <w:r w:rsidR="00BC2AC3">
              <w:rPr>
                <w:rFonts w:ascii="Arial" w:hAnsi="Arial" w:cs="Arial"/>
                <w:szCs w:val="24"/>
              </w:rPr>
              <w:t>Communities</w:t>
            </w:r>
          </w:p>
        </w:tc>
      </w:tr>
      <w:tr w:rsidR="00504393" w:rsidRPr="00F7080B" w14:paraId="3456F1DD" w14:textId="77777777" w:rsidTr="004B4BE0">
        <w:trPr>
          <w:cantSplit/>
          <w:jc w:val="center"/>
        </w:trPr>
        <w:tc>
          <w:tcPr>
            <w:tcW w:w="1786" w:type="dxa"/>
          </w:tcPr>
          <w:p w14:paraId="20DF73A9" w14:textId="77777777" w:rsidR="00504393" w:rsidRPr="00F7080B" w:rsidRDefault="00504393" w:rsidP="00CA6DDC">
            <w:pPr>
              <w:spacing w:after="120"/>
              <w:rPr>
                <w:rFonts w:ascii="Arial" w:hAnsi="Arial" w:cs="Arial"/>
                <w:b/>
                <w:smallCaps/>
                <w:szCs w:val="24"/>
              </w:rPr>
            </w:pPr>
            <w:r w:rsidRPr="00F7080B">
              <w:rPr>
                <w:rFonts w:ascii="Arial" w:hAnsi="Arial" w:cs="Arial"/>
                <w:b/>
                <w:smallCaps/>
                <w:szCs w:val="24"/>
              </w:rPr>
              <w:t>Date:</w:t>
            </w:r>
          </w:p>
        </w:tc>
        <w:tc>
          <w:tcPr>
            <w:tcW w:w="7052" w:type="dxa"/>
          </w:tcPr>
          <w:p w14:paraId="3764E2A0" w14:textId="77D34037" w:rsidR="00504393" w:rsidRPr="00F7080B" w:rsidRDefault="00D56D3D" w:rsidP="007E0A7A">
            <w:pPr>
              <w:spacing w:after="120"/>
              <w:rPr>
                <w:rFonts w:ascii="Arial" w:hAnsi="Arial" w:cs="Arial"/>
                <w:szCs w:val="24"/>
              </w:rPr>
            </w:pPr>
            <w:bookmarkStart w:id="6" w:name="reportsto"/>
            <w:bookmarkEnd w:id="6"/>
            <w:r>
              <w:rPr>
                <w:rFonts w:ascii="Arial" w:hAnsi="Arial" w:cs="Arial"/>
                <w:szCs w:val="24"/>
              </w:rPr>
              <w:t>October 2024</w:t>
            </w:r>
          </w:p>
        </w:tc>
      </w:tr>
    </w:tbl>
    <w:p w14:paraId="068967AE" w14:textId="77777777" w:rsidR="003B79D0" w:rsidRPr="00F7080B" w:rsidRDefault="003B79D0" w:rsidP="003B79D0">
      <w:pPr>
        <w:pBdr>
          <w:bottom w:val="single" w:sz="18" w:space="3" w:color="auto"/>
        </w:pBdr>
        <w:spacing w:after="120"/>
        <w:rPr>
          <w:rFonts w:ascii="Arial" w:hAnsi="Arial" w:cs="Arial"/>
          <w:szCs w:val="24"/>
        </w:rPr>
      </w:pPr>
      <w:r w:rsidRPr="00F7080B">
        <w:rPr>
          <w:rFonts w:ascii="Arial" w:hAnsi="Arial" w:cs="Arial"/>
          <w:szCs w:val="24"/>
        </w:rPr>
        <w:t xml:space="preserve">  </w:t>
      </w:r>
    </w:p>
    <w:p w14:paraId="605B411F" w14:textId="18356302" w:rsidR="00504393" w:rsidRPr="00F7080B" w:rsidRDefault="00504393" w:rsidP="000C50D1">
      <w:pPr>
        <w:numPr>
          <w:ilvl w:val="0"/>
          <w:numId w:val="1"/>
        </w:numPr>
        <w:spacing w:after="120"/>
        <w:rPr>
          <w:rFonts w:ascii="Arial" w:hAnsi="Arial" w:cs="Arial"/>
          <w:b/>
          <w:bCs/>
          <w:szCs w:val="24"/>
        </w:rPr>
      </w:pPr>
      <w:r w:rsidRPr="00F7080B">
        <w:rPr>
          <w:rFonts w:ascii="Arial" w:hAnsi="Arial" w:cs="Arial"/>
          <w:b/>
          <w:bCs/>
          <w:szCs w:val="24"/>
        </w:rPr>
        <w:t xml:space="preserve">PURPOSE OF </w:t>
      </w:r>
      <w:r w:rsidR="00232AD6">
        <w:rPr>
          <w:rFonts w:ascii="Arial" w:hAnsi="Arial" w:cs="Arial"/>
          <w:b/>
          <w:bCs/>
          <w:szCs w:val="24"/>
        </w:rPr>
        <w:t>THE</w:t>
      </w:r>
      <w:r w:rsidRPr="00F7080B">
        <w:rPr>
          <w:rFonts w:ascii="Arial" w:hAnsi="Arial" w:cs="Arial"/>
          <w:b/>
          <w:bCs/>
          <w:szCs w:val="24"/>
        </w:rPr>
        <w:t xml:space="preserve"> JOB</w:t>
      </w:r>
    </w:p>
    <w:p w14:paraId="60FE9A0D" w14:textId="149E5A2B" w:rsidR="00D56D3D" w:rsidRDefault="00D56D3D" w:rsidP="00D56D3D">
      <w:pPr>
        <w:spacing w:after="120"/>
        <w:ind w:left="567"/>
        <w:rPr>
          <w:rFonts w:ascii="Arial" w:hAnsi="Arial" w:cs="Arial"/>
          <w:bCs/>
          <w:szCs w:val="24"/>
        </w:rPr>
      </w:pPr>
      <w:r w:rsidRPr="00D56D3D">
        <w:rPr>
          <w:rFonts w:ascii="Arial" w:hAnsi="Arial" w:cs="Arial"/>
          <w:bCs/>
          <w:szCs w:val="24"/>
        </w:rPr>
        <w:t>Direct and manage the council’s housing</w:t>
      </w:r>
      <w:r w:rsidR="00656F13">
        <w:rPr>
          <w:rFonts w:ascii="Arial" w:hAnsi="Arial" w:cs="Arial"/>
          <w:bCs/>
          <w:szCs w:val="24"/>
        </w:rPr>
        <w:t xml:space="preserve"> strategies and </w:t>
      </w:r>
      <w:r w:rsidRPr="00D56D3D">
        <w:rPr>
          <w:rFonts w:ascii="Arial" w:hAnsi="Arial" w:cs="Arial"/>
          <w:bCs/>
          <w:szCs w:val="24"/>
        </w:rPr>
        <w:t>services in order to</w:t>
      </w:r>
      <w:r>
        <w:rPr>
          <w:rFonts w:ascii="Arial" w:hAnsi="Arial" w:cs="Arial"/>
          <w:bCs/>
          <w:szCs w:val="24"/>
        </w:rPr>
        <w:t>:</w:t>
      </w:r>
    </w:p>
    <w:p w14:paraId="3D0BCC9E" w14:textId="05597CC2" w:rsidR="00D56D3D" w:rsidRPr="00D56D3D" w:rsidRDefault="00CD7D5C" w:rsidP="00F37F16">
      <w:pPr>
        <w:pStyle w:val="ListParagraph"/>
        <w:numPr>
          <w:ilvl w:val="0"/>
          <w:numId w:val="9"/>
        </w:numPr>
        <w:spacing w:after="120"/>
        <w:ind w:left="1134" w:hanging="567"/>
        <w:rPr>
          <w:rFonts w:ascii="Arial" w:hAnsi="Arial" w:cs="Arial"/>
          <w:bCs/>
        </w:rPr>
      </w:pPr>
      <w:r>
        <w:rPr>
          <w:rFonts w:ascii="Arial" w:hAnsi="Arial" w:cs="Arial"/>
          <w:bCs/>
        </w:rPr>
        <w:t>discharge</w:t>
      </w:r>
      <w:r w:rsidR="00D56D3D" w:rsidRPr="00D56D3D">
        <w:rPr>
          <w:rFonts w:ascii="Arial" w:hAnsi="Arial" w:cs="Arial"/>
          <w:bCs/>
        </w:rPr>
        <w:t xml:space="preserve"> its statutory housing functions</w:t>
      </w:r>
      <w:r w:rsidRPr="00CD7D5C">
        <w:t xml:space="preserve"> </w:t>
      </w:r>
      <w:r w:rsidRPr="00CD7D5C">
        <w:rPr>
          <w:rFonts w:ascii="Arial" w:hAnsi="Arial" w:cs="Arial"/>
          <w:bCs/>
        </w:rPr>
        <w:t>including in relation to homelessness, allocations, private sector housing, housing adaptations, home energy efficiency in addition to the statutory requirements in relation to delivery of landlord services to council homes.</w:t>
      </w:r>
    </w:p>
    <w:p w14:paraId="1A41046A" w14:textId="428369CB" w:rsidR="00D56D3D" w:rsidRDefault="00D56D3D" w:rsidP="00F37F16">
      <w:pPr>
        <w:pStyle w:val="ListParagraph"/>
        <w:numPr>
          <w:ilvl w:val="0"/>
          <w:numId w:val="9"/>
        </w:numPr>
        <w:spacing w:after="120"/>
        <w:ind w:left="1134" w:hanging="567"/>
        <w:rPr>
          <w:rFonts w:ascii="Arial" w:hAnsi="Arial" w:cs="Arial"/>
          <w:bCs/>
        </w:rPr>
      </w:pPr>
      <w:r>
        <w:rPr>
          <w:rFonts w:ascii="Arial" w:hAnsi="Arial" w:cs="Arial"/>
          <w:bCs/>
        </w:rPr>
        <w:t xml:space="preserve">deliver </w:t>
      </w:r>
      <w:r w:rsidR="00E35EE5">
        <w:rPr>
          <w:rFonts w:ascii="Arial" w:hAnsi="Arial" w:cs="Arial"/>
          <w:bCs/>
        </w:rPr>
        <w:t>its</w:t>
      </w:r>
      <w:r w:rsidRPr="00D56D3D">
        <w:rPr>
          <w:rFonts w:ascii="Arial" w:hAnsi="Arial" w:cs="Arial"/>
          <w:bCs/>
        </w:rPr>
        <w:t xml:space="preserve"> housing development programme</w:t>
      </w:r>
      <w:r w:rsidR="00E35EE5">
        <w:rPr>
          <w:rFonts w:ascii="Arial" w:hAnsi="Arial" w:cs="Arial"/>
          <w:bCs/>
        </w:rPr>
        <w:t>.</w:t>
      </w:r>
    </w:p>
    <w:p w14:paraId="5A08F323" w14:textId="77777777" w:rsidR="00DE4F52" w:rsidRPr="00DE4F52" w:rsidRDefault="00DE4F52" w:rsidP="00DE4F52">
      <w:pPr>
        <w:spacing w:after="120"/>
        <w:ind w:left="567"/>
        <w:rPr>
          <w:rFonts w:ascii="Arial" w:hAnsi="Arial" w:cs="Arial"/>
          <w:bCs/>
        </w:rPr>
      </w:pPr>
    </w:p>
    <w:p w14:paraId="545DB700" w14:textId="02B9057E" w:rsidR="00354297" w:rsidRPr="00F80C8A" w:rsidRDefault="00354297" w:rsidP="000C50D1">
      <w:pPr>
        <w:numPr>
          <w:ilvl w:val="0"/>
          <w:numId w:val="1"/>
        </w:numPr>
        <w:spacing w:after="120"/>
        <w:rPr>
          <w:rFonts w:ascii="Arial" w:hAnsi="Arial" w:cs="Arial"/>
          <w:b/>
          <w:bCs/>
          <w:szCs w:val="24"/>
        </w:rPr>
      </w:pPr>
      <w:r w:rsidRPr="00F80C8A">
        <w:rPr>
          <w:rFonts w:ascii="Arial" w:hAnsi="Arial" w:cs="Arial"/>
          <w:b/>
          <w:bCs/>
          <w:szCs w:val="24"/>
        </w:rPr>
        <w:t>DIMENSIONS</w:t>
      </w:r>
      <w:r w:rsidR="00E8001F" w:rsidRPr="00F80C8A">
        <w:rPr>
          <w:rFonts w:ascii="Arial" w:hAnsi="Arial" w:cs="Arial"/>
          <w:b/>
          <w:bCs/>
          <w:szCs w:val="24"/>
        </w:rPr>
        <w:t xml:space="preserve"> </w:t>
      </w:r>
      <w:r w:rsidR="00F7080B" w:rsidRPr="00F80C8A">
        <w:rPr>
          <w:rFonts w:ascii="Arial" w:hAnsi="Arial" w:cs="Arial"/>
          <w:bCs/>
          <w:szCs w:val="24"/>
        </w:rPr>
        <w:t xml:space="preserve"> </w:t>
      </w:r>
    </w:p>
    <w:tbl>
      <w:tblPr>
        <w:tblW w:w="8427" w:type="dxa"/>
        <w:tblInd w:w="612" w:type="dxa"/>
        <w:tblLook w:val="04A0" w:firstRow="1" w:lastRow="0" w:firstColumn="1" w:lastColumn="0" w:noHBand="0" w:noVBand="1"/>
      </w:tblPr>
      <w:tblGrid>
        <w:gridCol w:w="5387"/>
        <w:gridCol w:w="1520"/>
        <w:gridCol w:w="1520"/>
      </w:tblGrid>
      <w:tr w:rsidR="008F0908" w:rsidRPr="008F0908" w14:paraId="03AFAEB7" w14:textId="77777777" w:rsidTr="00F37F16">
        <w:trPr>
          <w:trHeight w:val="1455"/>
        </w:trPr>
        <w:tc>
          <w:tcPr>
            <w:tcW w:w="5387" w:type="dxa"/>
            <w:tcBorders>
              <w:top w:val="nil"/>
              <w:left w:val="nil"/>
              <w:bottom w:val="nil"/>
              <w:right w:val="nil"/>
            </w:tcBorders>
            <w:shd w:val="clear" w:color="auto" w:fill="auto"/>
            <w:noWrap/>
            <w:vAlign w:val="bottom"/>
          </w:tcPr>
          <w:p w14:paraId="1EBBF5D7" w14:textId="526B3F6B" w:rsidR="00D56D3D" w:rsidRDefault="00D56D3D" w:rsidP="009B5AEC">
            <w:pPr>
              <w:ind w:left="567" w:hanging="567"/>
              <w:rPr>
                <w:rFonts w:ascii="Arial" w:hAnsi="Arial" w:cs="Arial"/>
              </w:rPr>
            </w:pPr>
            <w:r w:rsidRPr="00D56D3D">
              <w:rPr>
                <w:rFonts w:ascii="Arial" w:hAnsi="Arial" w:cs="Arial"/>
              </w:rPr>
              <w:t xml:space="preserve"> </w:t>
            </w:r>
          </w:p>
          <w:p w14:paraId="571E128A" w14:textId="7E349762" w:rsidR="00D56D3D" w:rsidRDefault="00D56D3D" w:rsidP="009B5AEC">
            <w:pPr>
              <w:ind w:left="567" w:hanging="567"/>
              <w:rPr>
                <w:rFonts w:ascii="Arial" w:hAnsi="Arial" w:cs="Arial"/>
              </w:rPr>
            </w:pPr>
            <w:r w:rsidRPr="00D56D3D">
              <w:rPr>
                <w:rFonts w:ascii="Arial" w:hAnsi="Arial" w:cs="Arial"/>
              </w:rPr>
              <w:t>Revenue</w:t>
            </w:r>
            <w:r>
              <w:rPr>
                <w:rFonts w:ascii="Arial" w:hAnsi="Arial" w:cs="Arial"/>
              </w:rPr>
              <w:t xml:space="preserve"> </w:t>
            </w:r>
            <w:r w:rsidR="00DD2EA8">
              <w:rPr>
                <w:rFonts w:ascii="Arial" w:hAnsi="Arial" w:cs="Arial"/>
              </w:rPr>
              <w:t>income                £54,500,000</w:t>
            </w:r>
            <w:r>
              <w:rPr>
                <w:rFonts w:ascii="Arial" w:hAnsi="Arial" w:cs="Arial"/>
              </w:rPr>
              <w:t xml:space="preserve">  </w:t>
            </w:r>
          </w:p>
          <w:p w14:paraId="177822C3" w14:textId="42A093B9" w:rsidR="00D56D3D" w:rsidRPr="00D56D3D" w:rsidRDefault="00DD2EA8" w:rsidP="009B5AEC">
            <w:pPr>
              <w:ind w:left="567" w:hanging="567"/>
              <w:rPr>
                <w:rFonts w:ascii="Arial" w:hAnsi="Arial" w:cs="Arial"/>
              </w:rPr>
            </w:pPr>
            <w:r>
              <w:rPr>
                <w:rFonts w:ascii="Arial" w:hAnsi="Arial" w:cs="Arial"/>
              </w:rPr>
              <w:t>Revenue e</w:t>
            </w:r>
            <w:r w:rsidR="00D56D3D" w:rsidRPr="00D56D3D">
              <w:rPr>
                <w:rFonts w:ascii="Arial" w:hAnsi="Arial" w:cs="Arial"/>
              </w:rPr>
              <w:t xml:space="preserve">xpenditure   </w:t>
            </w:r>
            <w:r>
              <w:rPr>
                <w:rFonts w:ascii="Arial" w:hAnsi="Arial" w:cs="Arial"/>
              </w:rPr>
              <w:t xml:space="preserve">      </w:t>
            </w:r>
            <w:r w:rsidR="00D56D3D" w:rsidRPr="00D56D3D">
              <w:rPr>
                <w:rFonts w:ascii="Arial" w:hAnsi="Arial" w:cs="Arial"/>
              </w:rPr>
              <w:t>£52</w:t>
            </w:r>
            <w:r>
              <w:rPr>
                <w:rFonts w:ascii="Arial" w:hAnsi="Arial" w:cs="Arial"/>
              </w:rPr>
              <w:t>,</w:t>
            </w:r>
            <w:r w:rsidR="00D56D3D" w:rsidRPr="00D56D3D">
              <w:rPr>
                <w:rFonts w:ascii="Arial" w:hAnsi="Arial" w:cs="Arial"/>
              </w:rPr>
              <w:t>139</w:t>
            </w:r>
            <w:r>
              <w:rPr>
                <w:rFonts w:ascii="Arial" w:hAnsi="Arial" w:cs="Arial"/>
              </w:rPr>
              <w:t>,</w:t>
            </w:r>
            <w:r w:rsidR="00D56D3D" w:rsidRPr="00D56D3D">
              <w:rPr>
                <w:rFonts w:ascii="Arial" w:hAnsi="Arial" w:cs="Arial"/>
              </w:rPr>
              <w:t>2</w:t>
            </w:r>
            <w:r>
              <w:rPr>
                <w:rFonts w:ascii="Arial" w:hAnsi="Arial" w:cs="Arial"/>
              </w:rPr>
              <w:t>00</w:t>
            </w:r>
          </w:p>
          <w:p w14:paraId="4A072FF5" w14:textId="2FB61BF1" w:rsidR="00D56D3D" w:rsidRPr="00D56D3D" w:rsidRDefault="00DD2EA8" w:rsidP="009B5AEC">
            <w:pPr>
              <w:ind w:left="567" w:hanging="567"/>
              <w:rPr>
                <w:rFonts w:ascii="Arial" w:hAnsi="Arial" w:cs="Arial"/>
              </w:rPr>
            </w:pPr>
            <w:r>
              <w:rPr>
                <w:rFonts w:ascii="Arial" w:hAnsi="Arial" w:cs="Arial"/>
              </w:rPr>
              <w:t xml:space="preserve">3 year </w:t>
            </w:r>
            <w:r w:rsidR="00D56D3D" w:rsidRPr="00D56D3D">
              <w:rPr>
                <w:rFonts w:ascii="Arial" w:hAnsi="Arial" w:cs="Arial"/>
              </w:rPr>
              <w:t xml:space="preserve">Capital </w:t>
            </w:r>
            <w:r>
              <w:rPr>
                <w:rFonts w:ascii="Arial" w:hAnsi="Arial" w:cs="Arial"/>
              </w:rPr>
              <w:t>expenditure</w:t>
            </w:r>
            <w:r w:rsidR="00D56D3D" w:rsidRPr="00D56D3D">
              <w:rPr>
                <w:rFonts w:ascii="Arial" w:hAnsi="Arial" w:cs="Arial"/>
              </w:rPr>
              <w:t xml:space="preserve"> £83</w:t>
            </w:r>
            <w:r>
              <w:rPr>
                <w:rFonts w:ascii="Arial" w:hAnsi="Arial" w:cs="Arial"/>
              </w:rPr>
              <w:t>,</w:t>
            </w:r>
            <w:r w:rsidR="00D56D3D" w:rsidRPr="00D56D3D">
              <w:rPr>
                <w:rFonts w:ascii="Arial" w:hAnsi="Arial" w:cs="Arial"/>
              </w:rPr>
              <w:t>526</w:t>
            </w:r>
            <w:r>
              <w:rPr>
                <w:rFonts w:ascii="Arial" w:hAnsi="Arial" w:cs="Arial"/>
              </w:rPr>
              <w:t>,</w:t>
            </w:r>
            <w:r w:rsidR="00D56D3D" w:rsidRPr="00D56D3D">
              <w:rPr>
                <w:rFonts w:ascii="Arial" w:hAnsi="Arial" w:cs="Arial"/>
              </w:rPr>
              <w:t>2</w:t>
            </w:r>
            <w:r>
              <w:rPr>
                <w:rFonts w:ascii="Arial" w:hAnsi="Arial" w:cs="Arial"/>
              </w:rPr>
              <w:t>00</w:t>
            </w:r>
          </w:p>
          <w:p w14:paraId="4B54B4B3" w14:textId="77777777" w:rsidR="00DD2EA8" w:rsidRDefault="00DD2EA8" w:rsidP="009B5AEC">
            <w:pPr>
              <w:ind w:left="567" w:hanging="567"/>
              <w:rPr>
                <w:rFonts w:ascii="Arial" w:hAnsi="Arial" w:cs="Arial"/>
              </w:rPr>
            </w:pPr>
          </w:p>
          <w:p w14:paraId="6622DE1C" w14:textId="10637394" w:rsidR="00DD2EA8" w:rsidRDefault="00DD2EA8" w:rsidP="009B5AEC">
            <w:pPr>
              <w:ind w:left="567" w:hanging="567"/>
              <w:rPr>
                <w:rFonts w:ascii="Arial" w:hAnsi="Arial" w:cs="Arial"/>
              </w:rPr>
            </w:pPr>
            <w:r>
              <w:rPr>
                <w:rFonts w:ascii="Arial" w:hAnsi="Arial" w:cs="Arial"/>
              </w:rPr>
              <w:t xml:space="preserve">Direct Report          </w:t>
            </w:r>
            <w:r w:rsidR="00530D5F">
              <w:rPr>
                <w:rFonts w:ascii="Arial" w:hAnsi="Arial" w:cs="Arial"/>
              </w:rPr>
              <w:t>2</w:t>
            </w:r>
            <w:r>
              <w:rPr>
                <w:rFonts w:ascii="Arial" w:hAnsi="Arial" w:cs="Arial"/>
              </w:rPr>
              <w:t xml:space="preserve">   </w:t>
            </w:r>
          </w:p>
          <w:p w14:paraId="6636FD95" w14:textId="10E3B5B7" w:rsidR="008F0908" w:rsidRPr="008F0908" w:rsidRDefault="00DD2EA8" w:rsidP="009B5AEC">
            <w:pPr>
              <w:ind w:left="567" w:hanging="567"/>
              <w:rPr>
                <w:rFonts w:ascii="Arial" w:hAnsi="Arial" w:cs="Arial"/>
              </w:rPr>
            </w:pPr>
            <w:r>
              <w:rPr>
                <w:rFonts w:ascii="Arial" w:hAnsi="Arial" w:cs="Arial"/>
              </w:rPr>
              <w:t>Indirect Reports</w:t>
            </w:r>
            <w:r w:rsidR="00D56D3D" w:rsidRPr="00D56D3D">
              <w:rPr>
                <w:rFonts w:ascii="Arial" w:hAnsi="Arial" w:cs="Arial"/>
              </w:rPr>
              <w:t xml:space="preserve">  </w:t>
            </w:r>
            <w:r>
              <w:rPr>
                <w:rFonts w:ascii="Arial" w:hAnsi="Arial" w:cs="Arial"/>
              </w:rPr>
              <w:t xml:space="preserve">  </w:t>
            </w:r>
            <w:r w:rsidR="00D56D3D" w:rsidRPr="00D56D3D">
              <w:rPr>
                <w:rFonts w:ascii="Arial" w:hAnsi="Arial" w:cs="Arial"/>
              </w:rPr>
              <w:t xml:space="preserve">  290</w:t>
            </w:r>
            <w:r w:rsidR="00D56D3D">
              <w:rPr>
                <w:rFonts w:ascii="Arial" w:hAnsi="Arial" w:cs="Arial"/>
              </w:rPr>
              <w:t xml:space="preserve"> </w:t>
            </w:r>
            <w:r w:rsidR="00D56D3D" w:rsidRPr="00D56D3D">
              <w:rPr>
                <w:rFonts w:ascii="Arial" w:hAnsi="Arial" w:cs="Arial"/>
              </w:rPr>
              <w:t>FTE</w:t>
            </w:r>
          </w:p>
        </w:tc>
        <w:tc>
          <w:tcPr>
            <w:tcW w:w="1520" w:type="dxa"/>
            <w:tcBorders>
              <w:top w:val="nil"/>
              <w:left w:val="nil"/>
              <w:bottom w:val="nil"/>
              <w:right w:val="nil"/>
            </w:tcBorders>
            <w:shd w:val="clear" w:color="auto" w:fill="auto"/>
            <w:noWrap/>
            <w:vAlign w:val="bottom"/>
          </w:tcPr>
          <w:p w14:paraId="66AB2547" w14:textId="0ED028AB" w:rsidR="008F0908" w:rsidRPr="008F0908" w:rsidRDefault="008F0908" w:rsidP="009B5AEC">
            <w:pPr>
              <w:ind w:left="567" w:hanging="567"/>
              <w:rPr>
                <w:rFonts w:ascii="Arial" w:hAnsi="Arial" w:cs="Arial"/>
              </w:rPr>
            </w:pPr>
          </w:p>
        </w:tc>
        <w:tc>
          <w:tcPr>
            <w:tcW w:w="1520" w:type="dxa"/>
            <w:tcBorders>
              <w:top w:val="nil"/>
              <w:left w:val="nil"/>
              <w:bottom w:val="nil"/>
              <w:right w:val="nil"/>
            </w:tcBorders>
            <w:shd w:val="clear" w:color="auto" w:fill="auto"/>
            <w:noWrap/>
            <w:vAlign w:val="bottom"/>
            <w:hideMark/>
          </w:tcPr>
          <w:p w14:paraId="4EC20110" w14:textId="62B4E4E3" w:rsidR="008F0908" w:rsidRPr="008F0908" w:rsidRDefault="008F0908" w:rsidP="009B5AEC">
            <w:pPr>
              <w:ind w:left="567" w:hanging="567"/>
              <w:rPr>
                <w:rFonts w:ascii="Arial" w:hAnsi="Arial" w:cs="Arial"/>
              </w:rPr>
            </w:pPr>
            <w:r w:rsidRPr="008F0908">
              <w:rPr>
                <w:rFonts w:ascii="Arial" w:hAnsi="Arial" w:cs="Arial"/>
              </w:rPr>
              <w:t xml:space="preserve">        </w:t>
            </w:r>
          </w:p>
        </w:tc>
      </w:tr>
    </w:tbl>
    <w:p w14:paraId="1DD7F01B" w14:textId="77777777" w:rsidR="00F80C8A" w:rsidRDefault="00F80C8A" w:rsidP="009B5AEC">
      <w:pPr>
        <w:spacing w:after="120"/>
        <w:ind w:left="1179" w:hanging="567"/>
        <w:rPr>
          <w:rFonts w:ascii="Arial" w:hAnsi="Arial" w:cs="Arial"/>
          <w:b/>
          <w:bCs/>
          <w:szCs w:val="24"/>
        </w:rPr>
      </w:pPr>
    </w:p>
    <w:p w14:paraId="080D9F38" w14:textId="2B429BE3" w:rsidR="00ED1B67" w:rsidRDefault="00ED1B67" w:rsidP="009B5AEC">
      <w:pPr>
        <w:tabs>
          <w:tab w:val="left" w:pos="851"/>
        </w:tabs>
        <w:ind w:left="1179" w:hanging="567"/>
        <w:rPr>
          <w:rFonts w:ascii="Arial" w:hAnsi="Arial" w:cs="Arial"/>
          <w:szCs w:val="24"/>
        </w:rPr>
      </w:pPr>
      <w:r w:rsidRPr="00F7080B">
        <w:rPr>
          <w:rFonts w:ascii="Arial" w:hAnsi="Arial" w:cs="Arial"/>
          <w:szCs w:val="24"/>
        </w:rPr>
        <w:t>The specific areas of responsibility include the following</w:t>
      </w:r>
      <w:r>
        <w:rPr>
          <w:rFonts w:ascii="Arial" w:hAnsi="Arial" w:cs="Arial"/>
          <w:szCs w:val="24"/>
        </w:rPr>
        <w:t>:</w:t>
      </w:r>
    </w:p>
    <w:p w14:paraId="72D1F4D9" w14:textId="77777777" w:rsidR="00DE4F52" w:rsidRDefault="00DE4F52" w:rsidP="009B5AEC">
      <w:pPr>
        <w:tabs>
          <w:tab w:val="left" w:pos="851"/>
        </w:tabs>
        <w:ind w:left="1179" w:hanging="567"/>
        <w:rPr>
          <w:rFonts w:ascii="Arial" w:hAnsi="Arial" w:cs="Arial"/>
          <w:szCs w:val="24"/>
        </w:rPr>
      </w:pPr>
    </w:p>
    <w:p w14:paraId="6F91789B" w14:textId="3638D841" w:rsidR="00DE4F52" w:rsidRDefault="00656F13" w:rsidP="00F37F16">
      <w:pPr>
        <w:pStyle w:val="ListParagraph"/>
        <w:numPr>
          <w:ilvl w:val="0"/>
          <w:numId w:val="10"/>
        </w:numPr>
        <w:tabs>
          <w:tab w:val="left" w:pos="1134"/>
        </w:tabs>
        <w:ind w:left="1179" w:hanging="612"/>
        <w:rPr>
          <w:rFonts w:ascii="Arial" w:hAnsi="Arial" w:cs="Arial"/>
        </w:rPr>
      </w:pPr>
      <w:r w:rsidRPr="00656F13">
        <w:rPr>
          <w:rFonts w:ascii="Arial" w:hAnsi="Arial" w:cs="Arial"/>
        </w:rPr>
        <w:t>Housi</w:t>
      </w:r>
      <w:r>
        <w:rPr>
          <w:rFonts w:ascii="Arial" w:hAnsi="Arial" w:cs="Arial"/>
        </w:rPr>
        <w:t>ng Registration &amp; Options</w:t>
      </w:r>
    </w:p>
    <w:p w14:paraId="7F85FEEC" w14:textId="2ABD1FF7" w:rsidR="00656F13" w:rsidRDefault="00656F13" w:rsidP="00F37F16">
      <w:pPr>
        <w:pStyle w:val="ListParagraph"/>
        <w:numPr>
          <w:ilvl w:val="0"/>
          <w:numId w:val="10"/>
        </w:numPr>
        <w:tabs>
          <w:tab w:val="left" w:pos="1134"/>
        </w:tabs>
        <w:ind w:left="1179" w:hanging="612"/>
        <w:rPr>
          <w:rFonts w:ascii="Arial" w:hAnsi="Arial" w:cs="Arial"/>
        </w:rPr>
      </w:pPr>
      <w:r>
        <w:rPr>
          <w:rFonts w:ascii="Arial" w:hAnsi="Arial" w:cs="Arial"/>
        </w:rPr>
        <w:t>Resettlement Services</w:t>
      </w:r>
    </w:p>
    <w:p w14:paraId="3021243A" w14:textId="3E9A6612" w:rsidR="00656F13" w:rsidRDefault="00656F13" w:rsidP="00F37F16">
      <w:pPr>
        <w:pStyle w:val="ListParagraph"/>
        <w:numPr>
          <w:ilvl w:val="0"/>
          <w:numId w:val="10"/>
        </w:numPr>
        <w:tabs>
          <w:tab w:val="left" w:pos="1134"/>
        </w:tabs>
        <w:ind w:left="1179" w:hanging="612"/>
        <w:rPr>
          <w:rFonts w:ascii="Arial" w:hAnsi="Arial" w:cs="Arial"/>
        </w:rPr>
      </w:pPr>
      <w:r>
        <w:rPr>
          <w:rFonts w:ascii="Arial" w:hAnsi="Arial" w:cs="Arial"/>
        </w:rPr>
        <w:t>Temporary Accommodation</w:t>
      </w:r>
    </w:p>
    <w:p w14:paraId="44E4A57C" w14:textId="23FF526C" w:rsidR="00656F13" w:rsidRDefault="00656F13" w:rsidP="00F37F16">
      <w:pPr>
        <w:pStyle w:val="ListParagraph"/>
        <w:numPr>
          <w:ilvl w:val="0"/>
          <w:numId w:val="10"/>
        </w:numPr>
        <w:tabs>
          <w:tab w:val="left" w:pos="1134"/>
        </w:tabs>
        <w:ind w:left="1179" w:hanging="612"/>
        <w:rPr>
          <w:rFonts w:ascii="Arial" w:hAnsi="Arial" w:cs="Arial"/>
        </w:rPr>
      </w:pPr>
      <w:r>
        <w:rPr>
          <w:rFonts w:ascii="Arial" w:hAnsi="Arial" w:cs="Arial"/>
        </w:rPr>
        <w:t>Building Services Responsive Repairs</w:t>
      </w:r>
    </w:p>
    <w:p w14:paraId="3360E3AE" w14:textId="00D18A0D" w:rsidR="00656F13" w:rsidRDefault="00656F13" w:rsidP="00F37F16">
      <w:pPr>
        <w:pStyle w:val="ListParagraph"/>
        <w:numPr>
          <w:ilvl w:val="0"/>
          <w:numId w:val="10"/>
        </w:numPr>
        <w:tabs>
          <w:tab w:val="left" w:pos="1134"/>
        </w:tabs>
        <w:ind w:left="1179" w:hanging="612"/>
        <w:rPr>
          <w:rFonts w:ascii="Arial" w:hAnsi="Arial" w:cs="Arial"/>
        </w:rPr>
      </w:pPr>
      <w:r>
        <w:rPr>
          <w:rFonts w:ascii="Arial" w:hAnsi="Arial" w:cs="Arial"/>
        </w:rPr>
        <w:t>Private Sector Enforcement</w:t>
      </w:r>
    </w:p>
    <w:p w14:paraId="6BD94286" w14:textId="1AB925E9" w:rsidR="00656F13" w:rsidRDefault="00656F13" w:rsidP="00F37F16">
      <w:pPr>
        <w:pStyle w:val="ListParagraph"/>
        <w:numPr>
          <w:ilvl w:val="0"/>
          <w:numId w:val="10"/>
        </w:numPr>
        <w:tabs>
          <w:tab w:val="left" w:pos="1134"/>
        </w:tabs>
        <w:ind w:left="1179" w:hanging="612"/>
        <w:rPr>
          <w:rFonts w:ascii="Arial" w:hAnsi="Arial" w:cs="Arial"/>
        </w:rPr>
      </w:pPr>
      <w:r>
        <w:rPr>
          <w:rFonts w:ascii="Arial" w:hAnsi="Arial" w:cs="Arial"/>
        </w:rPr>
        <w:t>Housing Standards &amp; Adaptations</w:t>
      </w:r>
    </w:p>
    <w:p w14:paraId="54D6FA8B" w14:textId="70A97711" w:rsidR="00656F13" w:rsidRDefault="00656F13" w:rsidP="00F37F16">
      <w:pPr>
        <w:pStyle w:val="ListParagraph"/>
        <w:numPr>
          <w:ilvl w:val="0"/>
          <w:numId w:val="10"/>
        </w:numPr>
        <w:tabs>
          <w:tab w:val="left" w:pos="1134"/>
        </w:tabs>
        <w:ind w:left="1179" w:hanging="612"/>
        <w:rPr>
          <w:rFonts w:ascii="Arial" w:hAnsi="Arial" w:cs="Arial"/>
        </w:rPr>
      </w:pPr>
      <w:r>
        <w:rPr>
          <w:rFonts w:ascii="Arial" w:hAnsi="Arial" w:cs="Arial"/>
        </w:rPr>
        <w:t>Housing Delivery</w:t>
      </w:r>
    </w:p>
    <w:p w14:paraId="6B007FBE" w14:textId="269AD081" w:rsidR="00ED7FC2" w:rsidRPr="00522098" w:rsidRDefault="00522098" w:rsidP="00F37F16">
      <w:pPr>
        <w:pStyle w:val="ListParagraph"/>
        <w:numPr>
          <w:ilvl w:val="0"/>
          <w:numId w:val="10"/>
        </w:numPr>
        <w:tabs>
          <w:tab w:val="left" w:pos="1134"/>
        </w:tabs>
        <w:spacing w:after="120"/>
        <w:ind w:left="1179" w:hanging="612"/>
        <w:rPr>
          <w:rFonts w:ascii="Arial" w:hAnsi="Arial" w:cs="Arial"/>
          <w:bCs/>
        </w:rPr>
      </w:pPr>
      <w:r w:rsidRPr="00522098">
        <w:rPr>
          <w:rFonts w:ascii="Arial" w:hAnsi="Arial" w:cs="Arial"/>
        </w:rPr>
        <w:t>Housing Strategy &amp; Performance</w:t>
      </w:r>
    </w:p>
    <w:p w14:paraId="17D6A14C" w14:textId="1FF6906A" w:rsidR="00BE76E3" w:rsidRDefault="00BE76E3" w:rsidP="00CA6DDC">
      <w:pPr>
        <w:spacing w:after="120"/>
        <w:rPr>
          <w:rFonts w:ascii="Arial" w:hAnsi="Arial" w:cs="Arial"/>
          <w:bCs/>
          <w:szCs w:val="24"/>
        </w:rPr>
      </w:pPr>
    </w:p>
    <w:p w14:paraId="1A373773" w14:textId="77777777" w:rsidR="003E37A3" w:rsidRDefault="003E37A3" w:rsidP="00CA6DDC">
      <w:pPr>
        <w:spacing w:after="120"/>
        <w:rPr>
          <w:rFonts w:ascii="Arial" w:hAnsi="Arial" w:cs="Arial"/>
          <w:bCs/>
          <w:szCs w:val="24"/>
        </w:rPr>
      </w:pPr>
    </w:p>
    <w:p w14:paraId="755604B4" w14:textId="77777777" w:rsidR="00CD7D5C" w:rsidRDefault="00CD7D5C" w:rsidP="00CA6DDC">
      <w:pPr>
        <w:spacing w:after="120"/>
        <w:rPr>
          <w:rFonts w:ascii="Arial" w:hAnsi="Arial" w:cs="Arial"/>
          <w:bCs/>
          <w:szCs w:val="24"/>
        </w:rPr>
      </w:pPr>
    </w:p>
    <w:p w14:paraId="09E1ADE2" w14:textId="77777777" w:rsidR="00BC2AC3" w:rsidRDefault="00BC2AC3" w:rsidP="00CA6DDC">
      <w:pPr>
        <w:spacing w:after="120"/>
        <w:rPr>
          <w:rFonts w:ascii="Arial" w:hAnsi="Arial" w:cs="Arial"/>
          <w:bCs/>
          <w:szCs w:val="24"/>
        </w:rPr>
      </w:pPr>
    </w:p>
    <w:p w14:paraId="0D318680" w14:textId="3AA925B3" w:rsidR="00AE5599" w:rsidRDefault="00370E47" w:rsidP="000C50D1">
      <w:pPr>
        <w:pStyle w:val="ListParagraph"/>
        <w:numPr>
          <w:ilvl w:val="0"/>
          <w:numId w:val="1"/>
        </w:numPr>
        <w:tabs>
          <w:tab w:val="left" w:pos="720"/>
          <w:tab w:val="left" w:pos="1170"/>
        </w:tabs>
        <w:spacing w:after="120"/>
        <w:rPr>
          <w:rFonts w:ascii="Arial" w:hAnsi="Arial" w:cs="Arial"/>
          <w:b/>
        </w:rPr>
      </w:pPr>
      <w:r w:rsidRPr="00F7080B">
        <w:rPr>
          <w:rFonts w:ascii="Arial" w:hAnsi="Arial" w:cs="Arial"/>
          <w:b/>
        </w:rPr>
        <w:t>PRINCIPAL ACCOUNTABILITIES</w:t>
      </w:r>
    </w:p>
    <w:p w14:paraId="59572FAD" w14:textId="62A6D90E" w:rsidR="00522098" w:rsidRPr="00522098" w:rsidRDefault="00522098" w:rsidP="000A4208">
      <w:pPr>
        <w:pStyle w:val="ListParagraph"/>
        <w:numPr>
          <w:ilvl w:val="0"/>
          <w:numId w:val="27"/>
        </w:numPr>
        <w:tabs>
          <w:tab w:val="left" w:pos="1134"/>
          <w:tab w:val="left" w:pos="1170"/>
        </w:tabs>
        <w:spacing w:after="120"/>
        <w:rPr>
          <w:rFonts w:ascii="Arial" w:hAnsi="Arial" w:cs="Arial"/>
          <w:bCs/>
        </w:rPr>
      </w:pPr>
      <w:r w:rsidRPr="00522098">
        <w:rPr>
          <w:rFonts w:ascii="Arial" w:hAnsi="Arial" w:cs="Arial"/>
          <w:bCs/>
        </w:rPr>
        <w:t>Lead the formulation of strategy for all housing provision within the city including services provided by the council, other landlords and private sector provision to create sustainable housing options for the whole population.</w:t>
      </w:r>
    </w:p>
    <w:p w14:paraId="502C4B10" w14:textId="13F4804E" w:rsidR="00522098" w:rsidRPr="00DD2EA8" w:rsidRDefault="00522098" w:rsidP="000A4208">
      <w:pPr>
        <w:pStyle w:val="ListParagraph"/>
        <w:numPr>
          <w:ilvl w:val="0"/>
          <w:numId w:val="27"/>
        </w:numPr>
        <w:tabs>
          <w:tab w:val="left" w:pos="1134"/>
          <w:tab w:val="left" w:pos="1170"/>
        </w:tabs>
        <w:spacing w:after="120"/>
        <w:rPr>
          <w:rFonts w:ascii="Arial" w:hAnsi="Arial" w:cs="Arial"/>
          <w:bCs/>
        </w:rPr>
      </w:pPr>
      <w:r w:rsidRPr="00DD2EA8">
        <w:rPr>
          <w:rFonts w:ascii="Arial" w:hAnsi="Arial" w:cs="Arial"/>
          <w:bCs/>
        </w:rPr>
        <w:t xml:space="preserve">Monitor, identify and respond to external and political environments to ensure strategic plans in relation to Housing meet the </w:t>
      </w:r>
      <w:r w:rsidR="00DD2EA8" w:rsidRPr="00DD2EA8">
        <w:rPr>
          <w:rFonts w:ascii="Arial" w:hAnsi="Arial" w:cs="Arial"/>
          <w:bCs/>
        </w:rPr>
        <w:t>council’s objectives</w:t>
      </w:r>
      <w:r w:rsidRPr="00DD2EA8">
        <w:rPr>
          <w:rFonts w:ascii="Arial" w:hAnsi="Arial" w:cs="Arial"/>
          <w:bCs/>
        </w:rPr>
        <w:t xml:space="preserve">/council plan, the administration’s political </w:t>
      </w:r>
      <w:r w:rsidR="00530D5F" w:rsidRPr="00DD2EA8">
        <w:rPr>
          <w:rFonts w:ascii="Arial" w:hAnsi="Arial" w:cs="Arial"/>
          <w:bCs/>
        </w:rPr>
        <w:t>ambitions</w:t>
      </w:r>
      <w:r w:rsidRPr="00DD2EA8">
        <w:rPr>
          <w:rFonts w:ascii="Arial" w:hAnsi="Arial" w:cs="Arial"/>
          <w:bCs/>
        </w:rPr>
        <w:t xml:space="preserve"> alongside regional devolved and national government /statutory requirements.</w:t>
      </w:r>
    </w:p>
    <w:p w14:paraId="769E9222" w14:textId="77777777" w:rsidR="000A4208" w:rsidRDefault="00522098" w:rsidP="000A4208">
      <w:pPr>
        <w:pStyle w:val="ListParagraph"/>
        <w:numPr>
          <w:ilvl w:val="0"/>
          <w:numId w:val="27"/>
        </w:numPr>
        <w:tabs>
          <w:tab w:val="left" w:pos="1134"/>
          <w:tab w:val="left" w:pos="1170"/>
        </w:tabs>
        <w:spacing w:after="120"/>
        <w:rPr>
          <w:rFonts w:ascii="Arial" w:hAnsi="Arial" w:cs="Arial"/>
          <w:bCs/>
        </w:rPr>
      </w:pPr>
      <w:r w:rsidRPr="00DD2EA8">
        <w:rPr>
          <w:rFonts w:ascii="Arial" w:hAnsi="Arial" w:cs="Arial"/>
          <w:bCs/>
        </w:rPr>
        <w:t>Ensure the council’s overall strategic ambitions in these areas fit with and are incorporated into the council’s overall objectives and main direction of travel.</w:t>
      </w:r>
      <w:r w:rsidR="000A4208">
        <w:rPr>
          <w:rFonts w:ascii="Arial" w:hAnsi="Arial" w:cs="Arial"/>
          <w:bCs/>
        </w:rPr>
        <w:t xml:space="preserve"> </w:t>
      </w:r>
    </w:p>
    <w:p w14:paraId="6A031A5A" w14:textId="42FB3FA8" w:rsidR="00522098" w:rsidRPr="000A4208" w:rsidRDefault="00522098" w:rsidP="000A4208">
      <w:pPr>
        <w:pStyle w:val="ListParagraph"/>
        <w:numPr>
          <w:ilvl w:val="0"/>
          <w:numId w:val="27"/>
        </w:numPr>
        <w:tabs>
          <w:tab w:val="left" w:pos="1134"/>
          <w:tab w:val="left" w:pos="1170"/>
        </w:tabs>
        <w:spacing w:after="120"/>
        <w:rPr>
          <w:rFonts w:ascii="Arial" w:hAnsi="Arial" w:cs="Arial"/>
          <w:bCs/>
        </w:rPr>
      </w:pPr>
      <w:r w:rsidRPr="000A4208">
        <w:rPr>
          <w:rFonts w:ascii="Arial" w:hAnsi="Arial" w:cs="Arial"/>
          <w:bCs/>
        </w:rPr>
        <w:t xml:space="preserve">Lead the development of, plan and put in place shared </w:t>
      </w:r>
      <w:r w:rsidR="00530D5F" w:rsidRPr="000A4208">
        <w:rPr>
          <w:rFonts w:ascii="Arial" w:hAnsi="Arial" w:cs="Arial"/>
          <w:bCs/>
        </w:rPr>
        <w:t>programmes with</w:t>
      </w:r>
      <w:r w:rsidRPr="000A4208">
        <w:rPr>
          <w:rFonts w:ascii="Arial" w:hAnsi="Arial" w:cs="Arial"/>
          <w:bCs/>
        </w:rPr>
        <w:t xml:space="preserve"> key partners to:</w:t>
      </w:r>
    </w:p>
    <w:p w14:paraId="1416F0EC" w14:textId="3014BF6E" w:rsidR="00522098" w:rsidRPr="00522098" w:rsidRDefault="00522098" w:rsidP="00A93312">
      <w:pPr>
        <w:pStyle w:val="ListParagraph"/>
        <w:numPr>
          <w:ilvl w:val="1"/>
          <w:numId w:val="16"/>
        </w:numPr>
        <w:tabs>
          <w:tab w:val="left" w:pos="1701"/>
        </w:tabs>
        <w:spacing w:after="120"/>
        <w:rPr>
          <w:rFonts w:ascii="Arial" w:hAnsi="Arial" w:cs="Arial"/>
          <w:bCs/>
        </w:rPr>
      </w:pPr>
      <w:r w:rsidRPr="00522098">
        <w:rPr>
          <w:rFonts w:ascii="Arial" w:hAnsi="Arial" w:cs="Arial"/>
          <w:bCs/>
        </w:rPr>
        <w:t xml:space="preserve">provide and extend the range of housing provision within the city to meet future and existing </w:t>
      </w:r>
      <w:r w:rsidR="00530D5F" w:rsidRPr="00522098">
        <w:rPr>
          <w:rFonts w:ascii="Arial" w:hAnsi="Arial" w:cs="Arial"/>
          <w:bCs/>
        </w:rPr>
        <w:t>needs.</w:t>
      </w:r>
    </w:p>
    <w:p w14:paraId="4F255BBC" w14:textId="5FFDF651" w:rsidR="00522098" w:rsidRPr="00522098" w:rsidRDefault="00522098" w:rsidP="00A93312">
      <w:pPr>
        <w:pStyle w:val="ListParagraph"/>
        <w:numPr>
          <w:ilvl w:val="1"/>
          <w:numId w:val="16"/>
        </w:numPr>
        <w:tabs>
          <w:tab w:val="left" w:pos="1701"/>
        </w:tabs>
        <w:spacing w:after="120"/>
        <w:rPr>
          <w:rFonts w:ascii="Arial" w:hAnsi="Arial" w:cs="Arial"/>
          <w:bCs/>
        </w:rPr>
      </w:pPr>
      <w:r w:rsidRPr="00522098">
        <w:rPr>
          <w:rFonts w:ascii="Arial" w:hAnsi="Arial" w:cs="Arial"/>
          <w:bCs/>
        </w:rPr>
        <w:t xml:space="preserve">promote and enforce high quality housing standards across all sectors in the city reflecting the council’s ambition to ensure that York is a great place to </w:t>
      </w:r>
      <w:r w:rsidR="00530D5F" w:rsidRPr="00522098">
        <w:rPr>
          <w:rFonts w:ascii="Arial" w:hAnsi="Arial" w:cs="Arial"/>
          <w:bCs/>
        </w:rPr>
        <w:t>live.</w:t>
      </w:r>
    </w:p>
    <w:p w14:paraId="673D1881" w14:textId="053CB1EA" w:rsidR="00522098" w:rsidRPr="00522098" w:rsidRDefault="00522098" w:rsidP="00A93312">
      <w:pPr>
        <w:pStyle w:val="ListParagraph"/>
        <w:numPr>
          <w:ilvl w:val="1"/>
          <w:numId w:val="16"/>
        </w:numPr>
        <w:tabs>
          <w:tab w:val="left" w:pos="1701"/>
        </w:tabs>
        <w:spacing w:after="120"/>
        <w:rPr>
          <w:rFonts w:ascii="Arial" w:hAnsi="Arial" w:cs="Arial"/>
          <w:bCs/>
        </w:rPr>
      </w:pPr>
      <w:r w:rsidRPr="00522098">
        <w:rPr>
          <w:rFonts w:ascii="Arial" w:hAnsi="Arial" w:cs="Arial"/>
          <w:bCs/>
        </w:rPr>
        <w:t>reduce the incidents of homelessness.</w:t>
      </w:r>
    </w:p>
    <w:p w14:paraId="2DE20B92" w14:textId="70626B7F" w:rsidR="00522098" w:rsidRPr="000A4208" w:rsidRDefault="00522098" w:rsidP="000A4208">
      <w:pPr>
        <w:pStyle w:val="ListParagraph"/>
        <w:numPr>
          <w:ilvl w:val="0"/>
          <w:numId w:val="16"/>
        </w:numPr>
        <w:tabs>
          <w:tab w:val="left" w:pos="1134"/>
          <w:tab w:val="left" w:pos="1170"/>
        </w:tabs>
        <w:spacing w:after="120"/>
        <w:rPr>
          <w:rFonts w:ascii="Arial" w:hAnsi="Arial" w:cs="Arial"/>
          <w:bCs/>
        </w:rPr>
      </w:pPr>
      <w:r w:rsidRPr="000A4208">
        <w:rPr>
          <w:rFonts w:ascii="Arial" w:hAnsi="Arial" w:cs="Arial"/>
          <w:bCs/>
        </w:rPr>
        <w:t xml:space="preserve">Oversee the management and maintenance of the council’s housing stock so that the housing stock is well maintained, creates sustainable </w:t>
      </w:r>
      <w:r w:rsidR="00530D5F" w:rsidRPr="000A4208">
        <w:rPr>
          <w:rFonts w:ascii="Arial" w:hAnsi="Arial" w:cs="Arial"/>
          <w:bCs/>
        </w:rPr>
        <w:t>tenancies,</w:t>
      </w:r>
      <w:r w:rsidRPr="000A4208">
        <w:rPr>
          <w:rFonts w:ascii="Arial" w:hAnsi="Arial" w:cs="Arial"/>
          <w:bCs/>
        </w:rPr>
        <w:t xml:space="preserve"> and provides a safe home and neighbourhood.</w:t>
      </w:r>
    </w:p>
    <w:p w14:paraId="53E2996F" w14:textId="47529DA3" w:rsidR="00522098" w:rsidRPr="000A4208" w:rsidRDefault="00522098" w:rsidP="000A4208">
      <w:pPr>
        <w:pStyle w:val="ListParagraph"/>
        <w:numPr>
          <w:ilvl w:val="0"/>
          <w:numId w:val="16"/>
        </w:numPr>
        <w:tabs>
          <w:tab w:val="left" w:pos="1134"/>
          <w:tab w:val="left" w:pos="1170"/>
        </w:tabs>
        <w:spacing w:after="120"/>
        <w:rPr>
          <w:rFonts w:ascii="Arial" w:hAnsi="Arial" w:cs="Arial"/>
          <w:bCs/>
        </w:rPr>
      </w:pPr>
      <w:r w:rsidRPr="000A4208">
        <w:rPr>
          <w:rFonts w:ascii="Arial" w:hAnsi="Arial" w:cs="Arial"/>
          <w:bCs/>
        </w:rPr>
        <w:t xml:space="preserve">Set performance targets and manage development of monitoring and recording systems to measure and review the effectiveness of delivery of key objectives to meet </w:t>
      </w:r>
      <w:r w:rsidR="00A93312" w:rsidRPr="000A4208">
        <w:rPr>
          <w:rFonts w:ascii="Arial" w:hAnsi="Arial" w:cs="Arial"/>
          <w:bCs/>
        </w:rPr>
        <w:t>housing</w:t>
      </w:r>
      <w:r w:rsidRPr="000A4208">
        <w:rPr>
          <w:rFonts w:ascii="Arial" w:hAnsi="Arial" w:cs="Arial"/>
          <w:bCs/>
        </w:rPr>
        <w:t xml:space="preserve"> strategy and standards set by the Housing Regulator, reflecting local, regional and national aspirations. </w:t>
      </w:r>
    </w:p>
    <w:p w14:paraId="37251669" w14:textId="1F623961" w:rsidR="00522098" w:rsidRPr="000A4208" w:rsidRDefault="00522098" w:rsidP="000A4208">
      <w:pPr>
        <w:pStyle w:val="ListParagraph"/>
        <w:numPr>
          <w:ilvl w:val="0"/>
          <w:numId w:val="16"/>
        </w:numPr>
        <w:tabs>
          <w:tab w:val="left" w:pos="1134"/>
          <w:tab w:val="left" w:pos="1170"/>
        </w:tabs>
        <w:spacing w:after="120"/>
        <w:rPr>
          <w:rFonts w:ascii="Arial" w:hAnsi="Arial" w:cs="Arial"/>
          <w:bCs/>
        </w:rPr>
      </w:pPr>
      <w:r w:rsidRPr="000A4208">
        <w:rPr>
          <w:rFonts w:ascii="Arial" w:hAnsi="Arial" w:cs="Arial"/>
          <w:bCs/>
        </w:rPr>
        <w:t>Annually review and agree a set of meaningful and stretching performance measures which reflect local aspirations and are consistent with the operating environment.</w:t>
      </w:r>
    </w:p>
    <w:p w14:paraId="24D980E1" w14:textId="16400CC4" w:rsidR="00522098" w:rsidRPr="000A4208" w:rsidRDefault="00522098" w:rsidP="000A4208">
      <w:pPr>
        <w:pStyle w:val="ListParagraph"/>
        <w:numPr>
          <w:ilvl w:val="0"/>
          <w:numId w:val="16"/>
        </w:numPr>
        <w:tabs>
          <w:tab w:val="left" w:pos="1134"/>
          <w:tab w:val="left" w:pos="1170"/>
        </w:tabs>
        <w:spacing w:after="120"/>
        <w:rPr>
          <w:rFonts w:ascii="Arial" w:hAnsi="Arial" w:cs="Arial"/>
          <w:bCs/>
        </w:rPr>
      </w:pPr>
      <w:r w:rsidRPr="000A4208">
        <w:rPr>
          <w:rFonts w:ascii="Arial" w:hAnsi="Arial" w:cs="Arial"/>
          <w:bCs/>
        </w:rPr>
        <w:t>Monitor and review key performance measures to drive improvement and identify the need for new or mitigating actions.</w:t>
      </w:r>
    </w:p>
    <w:p w14:paraId="4731FD32" w14:textId="32367C78" w:rsidR="00522098" w:rsidRPr="000A4208" w:rsidRDefault="00522098" w:rsidP="000A4208">
      <w:pPr>
        <w:pStyle w:val="ListParagraph"/>
        <w:numPr>
          <w:ilvl w:val="0"/>
          <w:numId w:val="16"/>
        </w:numPr>
        <w:tabs>
          <w:tab w:val="left" w:pos="1134"/>
          <w:tab w:val="left" w:pos="1170"/>
        </w:tabs>
        <w:spacing w:after="120"/>
        <w:rPr>
          <w:rFonts w:ascii="Arial" w:hAnsi="Arial" w:cs="Arial"/>
          <w:bCs/>
        </w:rPr>
      </w:pPr>
      <w:r w:rsidRPr="000A4208">
        <w:rPr>
          <w:rFonts w:ascii="Arial" w:hAnsi="Arial" w:cs="Arial"/>
          <w:bCs/>
        </w:rPr>
        <w:t xml:space="preserve">Benchmark performance against industry standards and best in class. </w:t>
      </w:r>
    </w:p>
    <w:p w14:paraId="63CB4F9D" w14:textId="164B4520" w:rsidR="00522098" w:rsidRPr="000A4208" w:rsidRDefault="00522098" w:rsidP="000A4208">
      <w:pPr>
        <w:pStyle w:val="ListParagraph"/>
        <w:numPr>
          <w:ilvl w:val="0"/>
          <w:numId w:val="16"/>
        </w:numPr>
        <w:tabs>
          <w:tab w:val="left" w:pos="1134"/>
          <w:tab w:val="left" w:pos="1170"/>
        </w:tabs>
        <w:spacing w:after="120"/>
        <w:rPr>
          <w:rFonts w:ascii="Arial" w:hAnsi="Arial" w:cs="Arial"/>
          <w:b/>
        </w:rPr>
      </w:pPr>
      <w:r w:rsidRPr="000A4208">
        <w:rPr>
          <w:rFonts w:ascii="Arial" w:hAnsi="Arial" w:cs="Arial"/>
          <w:bCs/>
        </w:rPr>
        <w:t xml:space="preserve">Direct, lead and manage the performance of people, finance, assets </w:t>
      </w:r>
      <w:r w:rsidR="00530D5F" w:rsidRPr="000A4208">
        <w:rPr>
          <w:rFonts w:ascii="Arial" w:hAnsi="Arial" w:cs="Arial"/>
          <w:bCs/>
        </w:rPr>
        <w:t>across the</w:t>
      </w:r>
      <w:r w:rsidRPr="000A4208">
        <w:rPr>
          <w:rFonts w:ascii="Arial" w:hAnsi="Arial" w:cs="Arial"/>
          <w:bCs/>
        </w:rPr>
        <w:t xml:space="preserve"> Housing functions including effective management of the Housing Revenue Account and Business Plan</w:t>
      </w:r>
      <w:r w:rsidRPr="000A4208">
        <w:rPr>
          <w:rFonts w:ascii="Arial" w:hAnsi="Arial" w:cs="Arial"/>
          <w:b/>
        </w:rPr>
        <w:t>.</w:t>
      </w:r>
    </w:p>
    <w:p w14:paraId="258FD478" w14:textId="15F436C5" w:rsidR="00522098" w:rsidRPr="00522098" w:rsidRDefault="00522098" w:rsidP="00651C19">
      <w:pPr>
        <w:pStyle w:val="ListParagraph"/>
        <w:numPr>
          <w:ilvl w:val="1"/>
          <w:numId w:val="21"/>
        </w:numPr>
        <w:tabs>
          <w:tab w:val="left" w:pos="1134"/>
          <w:tab w:val="left" w:pos="1170"/>
        </w:tabs>
        <w:spacing w:after="120"/>
        <w:rPr>
          <w:rFonts w:ascii="Arial" w:hAnsi="Arial" w:cs="Arial"/>
          <w:bCs/>
        </w:rPr>
      </w:pPr>
      <w:r w:rsidRPr="00522098">
        <w:rPr>
          <w:rFonts w:ascii="Arial" w:hAnsi="Arial" w:cs="Arial"/>
          <w:bCs/>
        </w:rPr>
        <w:t xml:space="preserve">Brief </w:t>
      </w:r>
      <w:r w:rsidR="00651C19">
        <w:rPr>
          <w:rFonts w:ascii="Arial" w:hAnsi="Arial" w:cs="Arial"/>
          <w:bCs/>
        </w:rPr>
        <w:t xml:space="preserve">Chief Operating Officer, </w:t>
      </w:r>
      <w:r w:rsidRPr="00522098">
        <w:rPr>
          <w:rFonts w:ascii="Arial" w:hAnsi="Arial" w:cs="Arial"/>
          <w:bCs/>
        </w:rPr>
        <w:t xml:space="preserve">Director, Executive and elected members on performance against strategic and delivery plans and act as </w:t>
      </w:r>
      <w:r w:rsidR="00530D5F" w:rsidRPr="00522098">
        <w:rPr>
          <w:rFonts w:ascii="Arial" w:hAnsi="Arial" w:cs="Arial"/>
          <w:bCs/>
        </w:rPr>
        <w:t>Principal</w:t>
      </w:r>
      <w:r w:rsidRPr="00522098">
        <w:rPr>
          <w:rFonts w:ascii="Arial" w:hAnsi="Arial" w:cs="Arial"/>
          <w:bCs/>
        </w:rPr>
        <w:t xml:space="preserve"> Advisor for the discharge of the council’s statutory housing functions. Provide professional advice, to help inform decision making and governance arrangements</w:t>
      </w:r>
      <w:r w:rsidR="00BC2AC3">
        <w:rPr>
          <w:rFonts w:ascii="Arial" w:hAnsi="Arial" w:cs="Arial"/>
          <w:bCs/>
        </w:rPr>
        <w:t xml:space="preserve"> around those responsibilities.</w:t>
      </w:r>
      <w:r w:rsidRPr="00522098">
        <w:rPr>
          <w:rFonts w:ascii="Arial" w:hAnsi="Arial" w:cs="Arial"/>
          <w:bCs/>
        </w:rPr>
        <w:t xml:space="preserve"> </w:t>
      </w:r>
    </w:p>
    <w:p w14:paraId="19D6D5B0" w14:textId="705E5246" w:rsidR="00522098" w:rsidRPr="00522098" w:rsidRDefault="00522098" w:rsidP="00651C19">
      <w:pPr>
        <w:pStyle w:val="ListParagraph"/>
        <w:numPr>
          <w:ilvl w:val="1"/>
          <w:numId w:val="21"/>
        </w:numPr>
        <w:tabs>
          <w:tab w:val="left" w:pos="1134"/>
          <w:tab w:val="left" w:pos="1170"/>
        </w:tabs>
        <w:spacing w:after="120"/>
        <w:rPr>
          <w:rFonts w:ascii="Arial" w:hAnsi="Arial" w:cs="Arial"/>
          <w:bCs/>
        </w:rPr>
      </w:pPr>
      <w:r w:rsidRPr="00522098">
        <w:rPr>
          <w:rFonts w:ascii="Arial" w:hAnsi="Arial" w:cs="Arial"/>
          <w:bCs/>
        </w:rPr>
        <w:t xml:space="preserve">Use innovative, creative thinking to build relationships, influence and negotiate complex contentious issues and develop, support and promote a </w:t>
      </w:r>
      <w:r w:rsidRPr="00522098">
        <w:rPr>
          <w:rFonts w:ascii="Arial" w:hAnsi="Arial" w:cs="Arial"/>
          <w:bCs/>
        </w:rPr>
        <w:lastRenderedPageBreak/>
        <w:t>strong results driven and customer focussed performance culture ensuring the provision of cost-effective, efficient, high quality services in line with identified needs</w:t>
      </w:r>
    </w:p>
    <w:p w14:paraId="61D08F76" w14:textId="6D87362C" w:rsidR="00522098" w:rsidRPr="00522098" w:rsidRDefault="00522098" w:rsidP="00651C19">
      <w:pPr>
        <w:pStyle w:val="ListParagraph"/>
        <w:numPr>
          <w:ilvl w:val="1"/>
          <w:numId w:val="21"/>
        </w:numPr>
        <w:tabs>
          <w:tab w:val="left" w:pos="1134"/>
          <w:tab w:val="left" w:pos="1170"/>
        </w:tabs>
        <w:spacing w:after="120"/>
        <w:rPr>
          <w:rFonts w:ascii="Arial" w:hAnsi="Arial" w:cs="Arial"/>
          <w:bCs/>
        </w:rPr>
      </w:pPr>
      <w:r w:rsidRPr="00522098">
        <w:rPr>
          <w:rFonts w:ascii="Arial" w:hAnsi="Arial" w:cs="Arial"/>
          <w:bCs/>
        </w:rPr>
        <w:t xml:space="preserve">Develop engagement strategies that enable local communities to get involved in redesign of services and identify new methods of delivery. </w:t>
      </w:r>
    </w:p>
    <w:p w14:paraId="191C897F" w14:textId="773621CE" w:rsidR="00522098" w:rsidRPr="00522098" w:rsidRDefault="00522098" w:rsidP="00651C19">
      <w:pPr>
        <w:pStyle w:val="ListParagraph"/>
        <w:numPr>
          <w:ilvl w:val="1"/>
          <w:numId w:val="21"/>
        </w:numPr>
        <w:tabs>
          <w:tab w:val="left" w:pos="1134"/>
          <w:tab w:val="left" w:pos="1170"/>
        </w:tabs>
        <w:spacing w:after="120"/>
        <w:rPr>
          <w:rFonts w:ascii="Arial" w:hAnsi="Arial" w:cs="Arial"/>
          <w:bCs/>
        </w:rPr>
      </w:pPr>
      <w:r w:rsidRPr="00522098">
        <w:rPr>
          <w:rFonts w:ascii="Arial" w:hAnsi="Arial" w:cs="Arial"/>
          <w:bCs/>
        </w:rPr>
        <w:t xml:space="preserve">Work closely with national government agencies ,(including the Ministry of Housing, Communities and Local Government, and Homes England and Housing Regulator) and professional bodies to capitalise on funding opportunities, keep abreast of the latest thinking and raise the profile of York. </w:t>
      </w:r>
    </w:p>
    <w:p w14:paraId="76D388A0" w14:textId="72BBC45C" w:rsidR="00522098" w:rsidRPr="00522098" w:rsidRDefault="00522098" w:rsidP="00651C19">
      <w:pPr>
        <w:pStyle w:val="ListParagraph"/>
        <w:numPr>
          <w:ilvl w:val="1"/>
          <w:numId w:val="21"/>
        </w:numPr>
        <w:tabs>
          <w:tab w:val="left" w:pos="1134"/>
          <w:tab w:val="left" w:pos="1170"/>
        </w:tabs>
        <w:spacing w:after="120"/>
        <w:rPr>
          <w:rFonts w:ascii="Arial" w:hAnsi="Arial" w:cs="Arial"/>
          <w:bCs/>
        </w:rPr>
      </w:pPr>
      <w:r w:rsidRPr="00522098">
        <w:rPr>
          <w:rFonts w:ascii="Arial" w:hAnsi="Arial" w:cs="Arial"/>
          <w:bCs/>
        </w:rPr>
        <w:t>Work with the statutory Childrens and Adults Corporate Directors to develop housing strategies for vulnerable people including pathways to reduce homelessness and rough sleeping.</w:t>
      </w:r>
    </w:p>
    <w:p w14:paraId="3FC6661E" w14:textId="2868E640" w:rsidR="00651C19" w:rsidRDefault="00522098" w:rsidP="00651C19">
      <w:pPr>
        <w:pStyle w:val="ListParagraph"/>
        <w:numPr>
          <w:ilvl w:val="0"/>
          <w:numId w:val="20"/>
        </w:numPr>
        <w:tabs>
          <w:tab w:val="left" w:pos="1134"/>
          <w:tab w:val="left" w:pos="1170"/>
        </w:tabs>
        <w:spacing w:after="120"/>
        <w:rPr>
          <w:rFonts w:ascii="Arial" w:hAnsi="Arial" w:cs="Arial"/>
          <w:b/>
        </w:rPr>
      </w:pPr>
      <w:r w:rsidRPr="00522098">
        <w:rPr>
          <w:rFonts w:ascii="Arial" w:hAnsi="Arial" w:cs="Arial"/>
          <w:bCs/>
        </w:rPr>
        <w:t>As part of the Council’s leadership group and departmental management team contribute to the effective direction, planning, performance of the service, directorate and Council</w:t>
      </w:r>
      <w:r w:rsidRPr="00522098">
        <w:rPr>
          <w:rFonts w:ascii="Arial" w:hAnsi="Arial" w:cs="Arial"/>
          <w:b/>
        </w:rPr>
        <w:t>.</w:t>
      </w:r>
      <w:r w:rsidR="00651C19">
        <w:rPr>
          <w:rFonts w:ascii="Arial" w:hAnsi="Arial" w:cs="Arial"/>
          <w:b/>
        </w:rPr>
        <w:t xml:space="preserve"> </w:t>
      </w:r>
    </w:p>
    <w:p w14:paraId="45A43557" w14:textId="77777777" w:rsidR="00ED1B67" w:rsidRDefault="00ED1B67" w:rsidP="00ED1B67">
      <w:pPr>
        <w:pStyle w:val="Table"/>
        <w:ind w:left="709" w:right="-874"/>
        <w:rPr>
          <w:rFonts w:ascii="Arial" w:hAnsi="Arial"/>
        </w:rPr>
      </w:pPr>
    </w:p>
    <w:p w14:paraId="1782328B" w14:textId="77777777" w:rsidR="00FA5950" w:rsidRDefault="00FA5950" w:rsidP="000C50D1">
      <w:pPr>
        <w:pStyle w:val="ListParagraph"/>
        <w:numPr>
          <w:ilvl w:val="0"/>
          <w:numId w:val="1"/>
        </w:numPr>
        <w:tabs>
          <w:tab w:val="left" w:pos="720"/>
          <w:tab w:val="left" w:pos="1170"/>
        </w:tabs>
        <w:spacing w:after="120"/>
        <w:rPr>
          <w:rFonts w:ascii="Arial" w:hAnsi="Arial" w:cs="Arial"/>
          <w:b/>
        </w:rPr>
      </w:pPr>
      <w:r w:rsidRPr="00F7080B">
        <w:rPr>
          <w:rFonts w:ascii="Arial" w:hAnsi="Arial" w:cs="Arial"/>
          <w:b/>
        </w:rPr>
        <w:t>JOB CONTEXT</w:t>
      </w:r>
    </w:p>
    <w:p w14:paraId="6AFDD623" w14:textId="32E41FF0" w:rsidR="00651C19" w:rsidRDefault="00651C19" w:rsidP="00651C19">
      <w:pPr>
        <w:pStyle w:val="ListParagraph"/>
        <w:tabs>
          <w:tab w:val="left" w:pos="1134"/>
          <w:tab w:val="left" w:pos="1170"/>
        </w:tabs>
        <w:spacing w:after="120"/>
        <w:rPr>
          <w:rFonts w:ascii="Arial" w:hAnsi="Arial" w:cs="Arial"/>
          <w:bCs/>
        </w:rPr>
      </w:pPr>
      <w:r>
        <w:rPr>
          <w:rFonts w:ascii="Arial" w:hAnsi="Arial" w:cs="Arial"/>
          <w:bCs/>
        </w:rPr>
        <w:t>The</w:t>
      </w:r>
      <w:r w:rsidR="00E35EE5" w:rsidRPr="00E35EE5">
        <w:rPr>
          <w:rFonts w:ascii="Arial" w:hAnsi="Arial" w:cs="Arial"/>
          <w:bCs/>
        </w:rPr>
        <w:t xml:space="preserve"> Assistant Director</w:t>
      </w:r>
      <w:r>
        <w:rPr>
          <w:rFonts w:ascii="Arial" w:hAnsi="Arial" w:cs="Arial"/>
          <w:bCs/>
        </w:rPr>
        <w:t xml:space="preserve"> is</w:t>
      </w:r>
      <w:r w:rsidR="00E35EE5" w:rsidRPr="00E35EE5">
        <w:rPr>
          <w:rFonts w:ascii="Arial" w:hAnsi="Arial" w:cs="Arial"/>
          <w:bCs/>
        </w:rPr>
        <w:t xml:space="preserve"> responsible with colleagues and </w:t>
      </w:r>
      <w:r>
        <w:rPr>
          <w:rFonts w:ascii="Arial" w:hAnsi="Arial" w:cs="Arial"/>
          <w:bCs/>
        </w:rPr>
        <w:t>Council Management Team</w:t>
      </w:r>
      <w:r w:rsidR="00E35EE5" w:rsidRPr="00E35EE5">
        <w:rPr>
          <w:rFonts w:ascii="Arial" w:hAnsi="Arial" w:cs="Arial"/>
          <w:bCs/>
        </w:rPr>
        <w:t xml:space="preserve"> </w:t>
      </w:r>
      <w:r>
        <w:rPr>
          <w:rFonts w:ascii="Arial" w:hAnsi="Arial" w:cs="Arial"/>
          <w:bCs/>
        </w:rPr>
        <w:t xml:space="preserve">for ensuring </w:t>
      </w:r>
      <w:r w:rsidR="00E35EE5" w:rsidRPr="00E35EE5">
        <w:rPr>
          <w:rFonts w:ascii="Arial" w:hAnsi="Arial" w:cs="Arial"/>
          <w:bCs/>
        </w:rPr>
        <w:t xml:space="preserve">strategic leadership </w:t>
      </w:r>
      <w:r>
        <w:rPr>
          <w:rFonts w:ascii="Arial" w:hAnsi="Arial" w:cs="Arial"/>
          <w:bCs/>
        </w:rPr>
        <w:t>during a period of ongoing change and transformation in the council.</w:t>
      </w:r>
      <w:r w:rsidR="00E35EE5" w:rsidRPr="00E35EE5">
        <w:rPr>
          <w:rFonts w:ascii="Arial" w:hAnsi="Arial" w:cs="Arial"/>
          <w:bCs/>
        </w:rPr>
        <w:t xml:space="preserve"> </w:t>
      </w:r>
      <w:r>
        <w:rPr>
          <w:rFonts w:ascii="Arial" w:hAnsi="Arial" w:cs="Arial"/>
          <w:bCs/>
        </w:rPr>
        <w:t>The postholder will work</w:t>
      </w:r>
      <w:r w:rsidRPr="00651C19">
        <w:rPr>
          <w:rFonts w:ascii="Arial" w:hAnsi="Arial" w:cs="Arial"/>
          <w:bCs/>
        </w:rPr>
        <w:t xml:space="preserve"> with the Assistant Director </w:t>
      </w:r>
      <w:r>
        <w:rPr>
          <w:rFonts w:ascii="Arial" w:hAnsi="Arial" w:cs="Arial"/>
          <w:bCs/>
        </w:rPr>
        <w:t>(</w:t>
      </w:r>
      <w:r w:rsidRPr="00651C19">
        <w:rPr>
          <w:rFonts w:ascii="Arial" w:hAnsi="Arial" w:cs="Arial"/>
          <w:bCs/>
        </w:rPr>
        <w:t xml:space="preserve">Customers, </w:t>
      </w:r>
      <w:r w:rsidR="000A4208" w:rsidRPr="00651C19">
        <w:rPr>
          <w:rFonts w:ascii="Arial" w:hAnsi="Arial" w:cs="Arial"/>
          <w:bCs/>
        </w:rPr>
        <w:t>Communities</w:t>
      </w:r>
      <w:r w:rsidR="000A4208">
        <w:rPr>
          <w:rFonts w:ascii="Arial" w:hAnsi="Arial" w:cs="Arial"/>
          <w:bCs/>
        </w:rPr>
        <w:t xml:space="preserve"> </w:t>
      </w:r>
      <w:r w:rsidRPr="00651C19">
        <w:rPr>
          <w:rFonts w:ascii="Arial" w:hAnsi="Arial" w:cs="Arial"/>
          <w:bCs/>
        </w:rPr>
        <w:t>and Inclusion</w:t>
      </w:r>
      <w:r>
        <w:rPr>
          <w:rFonts w:ascii="Arial" w:hAnsi="Arial" w:cs="Arial"/>
          <w:bCs/>
        </w:rPr>
        <w:t>)</w:t>
      </w:r>
      <w:r w:rsidRPr="00651C19">
        <w:rPr>
          <w:rFonts w:ascii="Arial" w:hAnsi="Arial" w:cs="Arial"/>
          <w:bCs/>
        </w:rPr>
        <w:t xml:space="preserve"> to deputise for the Director in all aspects of their role.</w:t>
      </w:r>
    </w:p>
    <w:p w14:paraId="72DA25CA" w14:textId="3BEF21F5" w:rsidR="00E35EE5" w:rsidRPr="00E35EE5" w:rsidRDefault="00651C19" w:rsidP="000A4208">
      <w:pPr>
        <w:pStyle w:val="ListParagraph"/>
        <w:tabs>
          <w:tab w:val="left" w:pos="1134"/>
          <w:tab w:val="left" w:pos="1170"/>
        </w:tabs>
        <w:spacing w:after="120"/>
        <w:rPr>
          <w:rFonts w:ascii="Arial" w:hAnsi="Arial" w:cs="Arial"/>
          <w:bCs/>
        </w:rPr>
      </w:pPr>
      <w:r>
        <w:rPr>
          <w:rFonts w:ascii="Arial" w:hAnsi="Arial" w:cs="Arial"/>
          <w:bCs/>
        </w:rPr>
        <w:t xml:space="preserve">The postholder </w:t>
      </w:r>
      <w:r w:rsidR="00E35EE5" w:rsidRPr="00E35EE5">
        <w:rPr>
          <w:rFonts w:ascii="Arial" w:hAnsi="Arial" w:cs="Arial"/>
          <w:bCs/>
        </w:rPr>
        <w:t xml:space="preserve">will lead and manage the Housing </w:t>
      </w:r>
      <w:r w:rsidR="00062293">
        <w:rPr>
          <w:rFonts w:ascii="Arial" w:hAnsi="Arial" w:cs="Arial"/>
          <w:bCs/>
        </w:rPr>
        <w:t>S</w:t>
      </w:r>
      <w:r w:rsidR="00E35EE5" w:rsidRPr="00E35EE5">
        <w:rPr>
          <w:rFonts w:ascii="Arial" w:hAnsi="Arial" w:cs="Arial"/>
          <w:bCs/>
        </w:rPr>
        <w:t xml:space="preserve">ervice to deliver an excellent, co-ordinated service, having overall responsibility for the management, maintenance and improvement of the Council’s housing stock, including its sustainability.  You will ensure the housing needs of the region are assessed regularly, and that the Council has an up to date and fit for purpose housing strategy. </w:t>
      </w:r>
      <w:r w:rsidR="00062293">
        <w:rPr>
          <w:rFonts w:ascii="Arial" w:hAnsi="Arial" w:cs="Arial"/>
          <w:bCs/>
        </w:rPr>
        <w:t>The postholder</w:t>
      </w:r>
      <w:r w:rsidR="00E35EE5" w:rsidRPr="00E35EE5">
        <w:rPr>
          <w:rFonts w:ascii="Arial" w:hAnsi="Arial" w:cs="Arial"/>
          <w:bCs/>
        </w:rPr>
        <w:t xml:space="preserve"> will work closely with colleagues in </w:t>
      </w:r>
      <w:r w:rsidR="00062293">
        <w:rPr>
          <w:rFonts w:ascii="Arial" w:hAnsi="Arial" w:cs="Arial"/>
          <w:bCs/>
        </w:rPr>
        <w:t>P</w:t>
      </w:r>
      <w:r w:rsidR="00E35EE5" w:rsidRPr="00E35EE5">
        <w:rPr>
          <w:rFonts w:ascii="Arial" w:hAnsi="Arial" w:cs="Arial"/>
          <w:bCs/>
        </w:rPr>
        <w:t xml:space="preserve">lanning and </w:t>
      </w:r>
      <w:r w:rsidR="00062293">
        <w:rPr>
          <w:rFonts w:ascii="Arial" w:hAnsi="Arial" w:cs="Arial"/>
          <w:bCs/>
        </w:rPr>
        <w:t>City Development</w:t>
      </w:r>
      <w:r w:rsidR="00E35EE5" w:rsidRPr="00E35EE5">
        <w:rPr>
          <w:rFonts w:ascii="Arial" w:hAnsi="Arial" w:cs="Arial"/>
          <w:bCs/>
        </w:rPr>
        <w:t xml:space="preserve"> to support the Council’s wider ambitions on </w:t>
      </w:r>
      <w:r w:rsidR="00062293">
        <w:rPr>
          <w:rFonts w:ascii="Arial" w:hAnsi="Arial" w:cs="Arial"/>
          <w:bCs/>
        </w:rPr>
        <w:t xml:space="preserve">healthy development, </w:t>
      </w:r>
      <w:r w:rsidR="00E35EE5" w:rsidRPr="00E35EE5">
        <w:rPr>
          <w:rFonts w:ascii="Arial" w:hAnsi="Arial" w:cs="Arial"/>
          <w:bCs/>
        </w:rPr>
        <w:t xml:space="preserve">place making and regeneration.  </w:t>
      </w:r>
      <w:r w:rsidR="00062293">
        <w:rPr>
          <w:rFonts w:ascii="Arial" w:hAnsi="Arial" w:cs="Arial"/>
          <w:bCs/>
        </w:rPr>
        <w:t xml:space="preserve">In addition to </w:t>
      </w:r>
      <w:r w:rsidR="000A4208">
        <w:rPr>
          <w:rFonts w:ascii="Arial" w:hAnsi="Arial" w:cs="Arial"/>
          <w:bCs/>
        </w:rPr>
        <w:t xml:space="preserve">delivering </w:t>
      </w:r>
      <w:r w:rsidR="000A4208" w:rsidRPr="00E35EE5">
        <w:rPr>
          <w:rFonts w:ascii="Arial" w:hAnsi="Arial" w:cs="Arial"/>
          <w:bCs/>
        </w:rPr>
        <w:t>improvements</w:t>
      </w:r>
      <w:r w:rsidR="00E35EE5" w:rsidRPr="00E35EE5">
        <w:rPr>
          <w:rFonts w:ascii="Arial" w:hAnsi="Arial" w:cs="Arial"/>
          <w:bCs/>
        </w:rPr>
        <w:t xml:space="preserve"> and efficiencies across the range of services through innovation, applying good practice, workforce engagement and promoting a customer focus.</w:t>
      </w:r>
    </w:p>
    <w:p w14:paraId="39C020B0" w14:textId="181D903E" w:rsidR="00E35EE5" w:rsidRPr="00E35EE5" w:rsidRDefault="00062293" w:rsidP="000A4208">
      <w:pPr>
        <w:tabs>
          <w:tab w:val="left" w:pos="720"/>
          <w:tab w:val="left" w:pos="1170"/>
        </w:tabs>
        <w:spacing w:after="120"/>
        <w:ind w:left="709"/>
        <w:rPr>
          <w:rFonts w:ascii="Arial" w:hAnsi="Arial" w:cs="Arial"/>
          <w:bCs/>
        </w:rPr>
      </w:pPr>
      <w:r>
        <w:rPr>
          <w:rFonts w:ascii="Arial" w:hAnsi="Arial" w:cs="Arial"/>
          <w:bCs/>
        </w:rPr>
        <w:t xml:space="preserve">In addition to discharging the </w:t>
      </w:r>
      <w:r w:rsidR="000A4208">
        <w:rPr>
          <w:rFonts w:ascii="Arial" w:hAnsi="Arial" w:cs="Arial"/>
          <w:bCs/>
        </w:rPr>
        <w:t>Council’s</w:t>
      </w:r>
      <w:r>
        <w:rPr>
          <w:rFonts w:ascii="Arial" w:hAnsi="Arial" w:cs="Arial"/>
          <w:bCs/>
        </w:rPr>
        <w:t xml:space="preserve"> statutory duties in relation to Housing</w:t>
      </w:r>
      <w:r w:rsidR="00A12043">
        <w:rPr>
          <w:rFonts w:ascii="Arial" w:hAnsi="Arial" w:cs="Arial"/>
          <w:bCs/>
        </w:rPr>
        <w:t xml:space="preserve">, the Assistant </w:t>
      </w:r>
      <w:r w:rsidR="000A4208">
        <w:rPr>
          <w:rFonts w:ascii="Arial" w:hAnsi="Arial" w:cs="Arial"/>
          <w:bCs/>
        </w:rPr>
        <w:t xml:space="preserve">Director </w:t>
      </w:r>
      <w:r w:rsidR="000A4208" w:rsidRPr="00E35EE5">
        <w:rPr>
          <w:rFonts w:ascii="Arial" w:hAnsi="Arial" w:cs="Arial"/>
          <w:bCs/>
        </w:rPr>
        <w:t>will</w:t>
      </w:r>
      <w:r w:rsidR="00E35EE5" w:rsidRPr="00E35EE5">
        <w:rPr>
          <w:rFonts w:ascii="Arial" w:hAnsi="Arial" w:cs="Arial"/>
          <w:bCs/>
        </w:rPr>
        <w:t xml:space="preserve"> build relationships and engage with partners in public and private sectors to deliver quality outcomes.  </w:t>
      </w:r>
    </w:p>
    <w:p w14:paraId="2740A7DF" w14:textId="77777777" w:rsidR="00B64A58" w:rsidRPr="00B64A58" w:rsidRDefault="00B64A58" w:rsidP="00B64A58">
      <w:pPr>
        <w:tabs>
          <w:tab w:val="left" w:pos="720"/>
          <w:tab w:val="left" w:pos="1170"/>
        </w:tabs>
        <w:spacing w:after="120"/>
        <w:rPr>
          <w:rFonts w:ascii="Arial" w:hAnsi="Arial" w:cs="Arial"/>
          <w:b/>
        </w:rPr>
      </w:pPr>
    </w:p>
    <w:p w14:paraId="4CB50575" w14:textId="0CD9126F" w:rsidR="00504393" w:rsidRPr="00A12043" w:rsidRDefault="00AE5599" w:rsidP="000C50D1">
      <w:pPr>
        <w:numPr>
          <w:ilvl w:val="0"/>
          <w:numId w:val="1"/>
        </w:numPr>
        <w:spacing w:after="120"/>
        <w:rPr>
          <w:rFonts w:ascii="Arial" w:hAnsi="Arial" w:cs="Arial"/>
          <w:b/>
          <w:bCs/>
          <w:caps/>
          <w:color w:val="000000" w:themeColor="text1"/>
          <w:szCs w:val="24"/>
        </w:rPr>
      </w:pPr>
      <w:r w:rsidRPr="00F7080B">
        <w:rPr>
          <w:rFonts w:ascii="Arial" w:hAnsi="Arial" w:cs="Arial"/>
          <w:b/>
          <w:bCs/>
          <w:caps/>
          <w:szCs w:val="24"/>
        </w:rPr>
        <w:t xml:space="preserve">IMPACT </w:t>
      </w:r>
      <w:r w:rsidR="0074421C" w:rsidRPr="00F7080B">
        <w:rPr>
          <w:rFonts w:ascii="Arial" w:hAnsi="Arial" w:cs="Arial"/>
          <w:b/>
          <w:bCs/>
          <w:caps/>
          <w:szCs w:val="24"/>
        </w:rPr>
        <w:t>&amp; INFLUENCE</w:t>
      </w:r>
    </w:p>
    <w:p w14:paraId="67F7228D" w14:textId="1ACAFC0E" w:rsidR="00E35EE5" w:rsidRPr="00A12043" w:rsidRDefault="00E35EE5" w:rsidP="009D73E4">
      <w:pPr>
        <w:pStyle w:val="ListParagraph"/>
        <w:ind w:left="709"/>
        <w:rPr>
          <w:rFonts w:ascii="Arial" w:hAnsi="Arial" w:cs="Arial"/>
          <w:color w:val="FF0000"/>
        </w:rPr>
      </w:pPr>
      <w:r w:rsidRPr="00A12043">
        <w:rPr>
          <w:rFonts w:ascii="Arial" w:hAnsi="Arial" w:cs="Arial"/>
          <w:color w:val="000000" w:themeColor="text1"/>
        </w:rPr>
        <w:t xml:space="preserve">This role contributes to the development, articulation and communication of </w:t>
      </w:r>
      <w:r w:rsidR="009D73E4">
        <w:rPr>
          <w:rFonts w:ascii="Arial" w:hAnsi="Arial" w:cs="Arial"/>
          <w:color w:val="000000" w:themeColor="text1"/>
        </w:rPr>
        <w:t xml:space="preserve"> </w:t>
      </w:r>
      <w:r w:rsidRPr="00A12043">
        <w:rPr>
          <w:rFonts w:ascii="Arial" w:hAnsi="Arial" w:cs="Arial"/>
          <w:color w:val="000000" w:themeColor="text1"/>
        </w:rPr>
        <w:t xml:space="preserve">a clear vision for the development </w:t>
      </w:r>
      <w:r w:rsidRPr="00A12043">
        <w:rPr>
          <w:rFonts w:ascii="Arial" w:hAnsi="Arial" w:cs="Arial"/>
        </w:rPr>
        <w:t>of key aspect of York as a successful city, and provides a framework to ensure an effective and shared programme of joined up strategy with key partners</w:t>
      </w:r>
      <w:r w:rsidRPr="00A12043">
        <w:rPr>
          <w:rFonts w:ascii="Arial" w:hAnsi="Arial" w:cs="Arial"/>
          <w:color w:val="FF0000"/>
        </w:rPr>
        <w:t>.</w:t>
      </w:r>
    </w:p>
    <w:p w14:paraId="0EF5603B" w14:textId="77777777" w:rsidR="00E35EE5" w:rsidRPr="00E35EE5" w:rsidRDefault="00E35EE5" w:rsidP="009D73E4">
      <w:pPr>
        <w:pStyle w:val="ListParagraph"/>
        <w:ind w:left="709"/>
        <w:rPr>
          <w:rFonts w:ascii="Arial" w:hAnsi="Arial" w:cs="Arial"/>
          <w:b/>
          <w:bCs/>
          <w:caps/>
        </w:rPr>
      </w:pPr>
    </w:p>
    <w:p w14:paraId="76796536" w14:textId="58F4983A" w:rsidR="00E35EE5" w:rsidRPr="00E35EE5" w:rsidRDefault="00E35EE5" w:rsidP="009D73E4">
      <w:pPr>
        <w:pStyle w:val="ListParagraph"/>
        <w:ind w:left="709"/>
        <w:rPr>
          <w:rFonts w:ascii="Arial" w:hAnsi="Arial" w:cs="Arial"/>
        </w:rPr>
      </w:pPr>
      <w:r w:rsidRPr="00E35EE5">
        <w:rPr>
          <w:rFonts w:ascii="Arial" w:hAnsi="Arial" w:cs="Arial"/>
        </w:rPr>
        <w:t xml:space="preserve">The job holder is in a position to identify opportunities which impact on the wider community to the benefit of all, it requires imagination and vision to </w:t>
      </w:r>
      <w:r w:rsidRPr="00E35EE5">
        <w:rPr>
          <w:rFonts w:ascii="Arial" w:hAnsi="Arial" w:cs="Arial"/>
        </w:rPr>
        <w:lastRenderedPageBreak/>
        <w:t xml:space="preserve">see potential; to see how supporting projects can generate positive outcomes.  Using their influence and networks to bring interested parties together to achieve these ends. The net benefit to the public is that York is a more </w:t>
      </w:r>
      <w:r w:rsidR="00A12043">
        <w:rPr>
          <w:rFonts w:ascii="Arial" w:hAnsi="Arial" w:cs="Arial"/>
        </w:rPr>
        <w:t xml:space="preserve">affordable and </w:t>
      </w:r>
      <w:r w:rsidRPr="00E35EE5">
        <w:rPr>
          <w:rFonts w:ascii="Arial" w:hAnsi="Arial" w:cs="Arial"/>
        </w:rPr>
        <w:t xml:space="preserve">prosperous place, making it a better place to live and work. </w:t>
      </w:r>
    </w:p>
    <w:p w14:paraId="117B4A7C" w14:textId="77777777" w:rsidR="00E35EE5" w:rsidRPr="00A12043" w:rsidRDefault="00E35EE5" w:rsidP="00A12043">
      <w:pPr>
        <w:rPr>
          <w:rFonts w:ascii="Arial" w:hAnsi="Arial" w:cs="Arial"/>
        </w:rPr>
      </w:pPr>
    </w:p>
    <w:p w14:paraId="11E1CE3B" w14:textId="5AEE306A" w:rsidR="00E35EE5" w:rsidRPr="00A12043" w:rsidRDefault="00E35EE5" w:rsidP="009D73E4">
      <w:pPr>
        <w:pStyle w:val="ListParagraph"/>
        <w:spacing w:after="120"/>
        <w:ind w:left="709"/>
        <w:rPr>
          <w:rFonts w:ascii="Arial" w:hAnsi="Arial" w:cs="Arial"/>
        </w:rPr>
      </w:pPr>
      <w:r w:rsidRPr="00A12043">
        <w:rPr>
          <w:rFonts w:ascii="Arial" w:hAnsi="Arial" w:cs="Arial"/>
        </w:rPr>
        <w:t xml:space="preserve">The job holder is responsible for seeking opportunities to develop the revenue of CYC through partnerships, new ventures and delivers activities that grow revenue and minimises cost without detriment to services.  They also are instrumental in engaging and maximising investment from others in </w:t>
      </w:r>
      <w:r w:rsidR="00A12043">
        <w:rPr>
          <w:rFonts w:ascii="Arial" w:hAnsi="Arial" w:cs="Arial"/>
        </w:rPr>
        <w:t xml:space="preserve">relation to the provision of Housing or related </w:t>
      </w:r>
      <w:r w:rsidR="009D73E4">
        <w:rPr>
          <w:rFonts w:ascii="Arial" w:hAnsi="Arial" w:cs="Arial"/>
        </w:rPr>
        <w:t>investment</w:t>
      </w:r>
      <w:r w:rsidR="00A12043">
        <w:rPr>
          <w:rFonts w:ascii="Arial" w:hAnsi="Arial" w:cs="Arial"/>
        </w:rPr>
        <w:t>.</w:t>
      </w:r>
    </w:p>
    <w:p w14:paraId="1789092E" w14:textId="77777777" w:rsidR="00E35EE5" w:rsidRPr="00E35EE5" w:rsidRDefault="00E35EE5" w:rsidP="00A12043">
      <w:pPr>
        <w:pStyle w:val="ListParagraph"/>
        <w:ind w:left="567"/>
        <w:rPr>
          <w:rFonts w:ascii="Arial" w:hAnsi="Arial" w:cs="Arial"/>
        </w:rPr>
      </w:pPr>
    </w:p>
    <w:p w14:paraId="147AC9BC" w14:textId="77777777" w:rsidR="009D73E4" w:rsidRPr="00F7080B" w:rsidRDefault="009D73E4" w:rsidP="007F634A">
      <w:pPr>
        <w:rPr>
          <w:rFonts w:ascii="Arial" w:hAnsi="Arial" w:cs="Arial"/>
          <w:b/>
          <w:bCs/>
          <w:szCs w:val="24"/>
        </w:rPr>
      </w:pPr>
    </w:p>
    <w:p w14:paraId="0D61D6B3" w14:textId="4321AA3C" w:rsidR="009D73E4" w:rsidRPr="0074421C" w:rsidRDefault="00E10583" w:rsidP="00E10583">
      <w:pPr>
        <w:pStyle w:val="ListParagraph"/>
        <w:numPr>
          <w:ilvl w:val="0"/>
          <w:numId w:val="1"/>
        </w:numPr>
        <w:spacing w:after="120"/>
        <w:rPr>
          <w:rFonts w:ascii="Arial" w:hAnsi="Arial" w:cs="Arial"/>
          <w:bCs/>
        </w:rPr>
      </w:pPr>
      <w:r>
        <w:rPr>
          <w:rFonts w:ascii="Arial" w:hAnsi="Arial" w:cs="Arial"/>
          <w:b/>
          <w:bCs/>
          <w:caps/>
        </w:rPr>
        <w:t>Or</w:t>
      </w:r>
      <w:r w:rsidR="00354297" w:rsidRPr="00E10583">
        <w:rPr>
          <w:rFonts w:ascii="Arial" w:hAnsi="Arial" w:cs="Arial"/>
          <w:b/>
          <w:bCs/>
          <w:caps/>
        </w:rPr>
        <w:t xml:space="preserve">GANISATION </w:t>
      </w:r>
    </w:p>
    <w:p w14:paraId="3A93DC9D" w14:textId="7C2C6BE9" w:rsidR="0074421C" w:rsidRDefault="0074421C" w:rsidP="0074421C">
      <w:pPr>
        <w:spacing w:after="120"/>
        <w:rPr>
          <w:rFonts w:ascii="Arial" w:hAnsi="Arial" w:cs="Arial"/>
          <w:bCs/>
        </w:rPr>
      </w:pPr>
      <w:r>
        <w:rPr>
          <w:rFonts w:ascii="Arial" w:hAnsi="Arial" w:cs="Arial"/>
          <w:bCs/>
          <w:noProof/>
        </w:rPr>
        <w:drawing>
          <wp:inline distT="0" distB="0" distL="0" distR="0" wp14:anchorId="3240639E" wp14:editId="720D240B">
            <wp:extent cx="4748258" cy="3171190"/>
            <wp:effectExtent l="0" t="0" r="0" b="0"/>
            <wp:docPr id="1230999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1407" cy="3186650"/>
                    </a:xfrm>
                    <a:prstGeom prst="rect">
                      <a:avLst/>
                    </a:prstGeom>
                    <a:noFill/>
                  </pic:spPr>
                </pic:pic>
              </a:graphicData>
            </a:graphic>
          </wp:inline>
        </w:drawing>
      </w:r>
    </w:p>
    <w:p w14:paraId="1280F96F" w14:textId="77777777" w:rsidR="009D73E4" w:rsidRDefault="009D73E4" w:rsidP="009D73E4">
      <w:pPr>
        <w:spacing w:after="120"/>
        <w:ind w:left="567"/>
        <w:rPr>
          <w:rFonts w:ascii="Arial" w:hAnsi="Arial" w:cs="Arial"/>
          <w:bCs/>
          <w:szCs w:val="24"/>
        </w:rPr>
      </w:pPr>
    </w:p>
    <w:p w14:paraId="5764CD64" w14:textId="6E9157FD" w:rsidR="005F5C1B" w:rsidRPr="009D73E4" w:rsidRDefault="005F5C1B" w:rsidP="009D73E4">
      <w:pPr>
        <w:spacing w:after="120"/>
        <w:ind w:left="567"/>
        <w:rPr>
          <w:rFonts w:ascii="Arial" w:hAnsi="Arial" w:cs="Arial"/>
          <w:bCs/>
          <w:szCs w:val="24"/>
        </w:rPr>
      </w:pPr>
    </w:p>
    <w:p w14:paraId="4F9E76F5" w14:textId="77777777" w:rsidR="003251ED" w:rsidRPr="00F7080B" w:rsidRDefault="003251ED">
      <w:pPr>
        <w:rPr>
          <w:rFonts w:ascii="Arial" w:eastAsia="Calibri" w:hAnsi="Arial" w:cs="Arial"/>
          <w:b/>
          <w:szCs w:val="24"/>
          <w:lang w:eastAsia="en-GB"/>
        </w:rPr>
      </w:pPr>
    </w:p>
    <w:p w14:paraId="0D4678E3" w14:textId="77777777" w:rsidR="00FA5950" w:rsidRPr="00F7080B" w:rsidRDefault="00B4424A" w:rsidP="000C50D1">
      <w:pPr>
        <w:pStyle w:val="ListParagraph"/>
        <w:numPr>
          <w:ilvl w:val="0"/>
          <w:numId w:val="1"/>
        </w:numPr>
        <w:tabs>
          <w:tab w:val="left" w:pos="720"/>
          <w:tab w:val="left" w:pos="1080"/>
          <w:tab w:val="right" w:pos="8460"/>
        </w:tabs>
        <w:spacing w:after="120"/>
        <w:rPr>
          <w:rFonts w:ascii="Arial" w:hAnsi="Arial" w:cs="Arial"/>
          <w:b/>
        </w:rPr>
      </w:pPr>
      <w:r w:rsidRPr="00F7080B">
        <w:rPr>
          <w:rFonts w:ascii="Arial" w:hAnsi="Arial" w:cs="Arial"/>
          <w:b/>
        </w:rPr>
        <w:t xml:space="preserve">COMPLEXITY </w:t>
      </w:r>
      <w:r w:rsidR="00FA5950" w:rsidRPr="00F7080B">
        <w:rPr>
          <w:rFonts w:ascii="Arial" w:hAnsi="Arial" w:cs="Arial"/>
          <w:b/>
        </w:rPr>
        <w:t xml:space="preserve">OF </w:t>
      </w:r>
      <w:r w:rsidRPr="00F7080B">
        <w:rPr>
          <w:rFonts w:ascii="Arial" w:hAnsi="Arial" w:cs="Arial"/>
          <w:b/>
        </w:rPr>
        <w:t>THE</w:t>
      </w:r>
      <w:r w:rsidR="00137E9C" w:rsidRPr="00F7080B">
        <w:rPr>
          <w:rFonts w:ascii="Arial" w:hAnsi="Arial" w:cs="Arial"/>
          <w:b/>
        </w:rPr>
        <w:t xml:space="preserve"> </w:t>
      </w:r>
      <w:r w:rsidR="00FA5950" w:rsidRPr="00F7080B">
        <w:rPr>
          <w:rFonts w:ascii="Arial" w:hAnsi="Arial" w:cs="Arial"/>
          <w:b/>
        </w:rPr>
        <w:t>JOB</w:t>
      </w:r>
    </w:p>
    <w:p w14:paraId="5073FD3F" w14:textId="666E02F0" w:rsidR="00E35EE5" w:rsidRPr="009D73E4" w:rsidRDefault="00A12043" w:rsidP="009D73E4">
      <w:pPr>
        <w:tabs>
          <w:tab w:val="left" w:pos="1134"/>
          <w:tab w:val="left" w:pos="1170"/>
        </w:tabs>
        <w:spacing w:after="120"/>
        <w:ind w:left="284"/>
        <w:rPr>
          <w:rFonts w:ascii="Arial" w:hAnsi="Arial" w:cs="Arial"/>
        </w:rPr>
      </w:pPr>
      <w:r w:rsidRPr="009D73E4">
        <w:rPr>
          <w:rFonts w:ascii="Arial" w:hAnsi="Arial" w:cs="Arial"/>
        </w:rPr>
        <w:t xml:space="preserve">The postholder with </w:t>
      </w:r>
      <w:r w:rsidR="00E35EE5" w:rsidRPr="009D73E4">
        <w:rPr>
          <w:rFonts w:ascii="Arial" w:hAnsi="Arial" w:cs="Arial"/>
        </w:rPr>
        <w:t xml:space="preserve">significant autonomy and responsibility, </w:t>
      </w:r>
      <w:r w:rsidRPr="009D73E4">
        <w:rPr>
          <w:rFonts w:ascii="Arial" w:hAnsi="Arial" w:cs="Arial"/>
        </w:rPr>
        <w:t xml:space="preserve">will </w:t>
      </w:r>
      <w:r w:rsidR="00E35EE5" w:rsidRPr="009D73E4">
        <w:rPr>
          <w:rFonts w:ascii="Arial" w:hAnsi="Arial" w:cs="Arial"/>
        </w:rPr>
        <w:t>co-ordinate activities and priorities which impact on agreed outcomes for the service</w:t>
      </w:r>
      <w:r w:rsidRPr="009D73E4">
        <w:rPr>
          <w:rFonts w:ascii="Arial" w:hAnsi="Arial" w:cs="Arial"/>
        </w:rPr>
        <w:t xml:space="preserve">, </w:t>
      </w:r>
      <w:r w:rsidR="00E35EE5" w:rsidRPr="009D73E4">
        <w:rPr>
          <w:rFonts w:ascii="Arial" w:hAnsi="Arial" w:cs="Arial"/>
        </w:rPr>
        <w:t>directorate</w:t>
      </w:r>
      <w:r w:rsidRPr="009D73E4">
        <w:rPr>
          <w:rFonts w:ascii="Arial" w:hAnsi="Arial" w:cs="Arial"/>
        </w:rPr>
        <w:t>, council, city and region.</w:t>
      </w:r>
    </w:p>
    <w:p w14:paraId="5AB09338" w14:textId="0EFA7F83" w:rsidR="00E35EE5" w:rsidRPr="0074421C" w:rsidRDefault="00A12043" w:rsidP="0074421C">
      <w:pPr>
        <w:tabs>
          <w:tab w:val="left" w:pos="1134"/>
          <w:tab w:val="left" w:pos="1170"/>
        </w:tabs>
        <w:spacing w:after="120"/>
        <w:ind w:left="284"/>
        <w:rPr>
          <w:rFonts w:ascii="Arial" w:hAnsi="Arial" w:cs="Arial"/>
        </w:rPr>
      </w:pPr>
      <w:r w:rsidRPr="0074421C">
        <w:rPr>
          <w:rFonts w:ascii="Arial" w:hAnsi="Arial" w:cs="Arial"/>
        </w:rPr>
        <w:t>This will require u</w:t>
      </w:r>
      <w:r w:rsidR="00E35EE5" w:rsidRPr="0074421C">
        <w:rPr>
          <w:rFonts w:ascii="Arial" w:hAnsi="Arial" w:cs="Arial"/>
        </w:rPr>
        <w:t xml:space="preserve">se innovative, creative thinking to build relationships, influence and negotiate complex contentious issues and develop, support and promote a strong results driven and customer focussed performance culture ensuring the provision of cost-effective, efficient, high quality services in line with identified needs. </w:t>
      </w:r>
    </w:p>
    <w:p w14:paraId="5F4D1C3B" w14:textId="7C1290AB" w:rsidR="004B4BE0" w:rsidRPr="0074421C" w:rsidRDefault="00A12043" w:rsidP="0074421C">
      <w:pPr>
        <w:tabs>
          <w:tab w:val="left" w:pos="1134"/>
          <w:tab w:val="left" w:pos="1170"/>
        </w:tabs>
        <w:spacing w:after="120"/>
        <w:ind w:left="284"/>
        <w:rPr>
          <w:rFonts w:ascii="Arial" w:hAnsi="Arial" w:cs="Arial"/>
        </w:rPr>
      </w:pPr>
      <w:r w:rsidRPr="0074421C">
        <w:rPr>
          <w:rFonts w:ascii="Arial" w:hAnsi="Arial" w:cs="Arial"/>
        </w:rPr>
        <w:t>A requirement of the role is to m</w:t>
      </w:r>
      <w:r w:rsidR="00E35EE5" w:rsidRPr="0074421C">
        <w:rPr>
          <w:rFonts w:ascii="Arial" w:hAnsi="Arial" w:cs="Arial"/>
        </w:rPr>
        <w:t>aximise commercialisation of services provided, demonstrating strong commercial awareness and the ability to balance this alongside competing priorities.</w:t>
      </w:r>
    </w:p>
    <w:p w14:paraId="465227DC" w14:textId="58D00035" w:rsidR="00E35EE5" w:rsidRPr="00F7080B" w:rsidRDefault="00E35EE5" w:rsidP="00CA6DDC">
      <w:pPr>
        <w:tabs>
          <w:tab w:val="left" w:pos="720"/>
          <w:tab w:val="left" w:pos="1170"/>
        </w:tabs>
        <w:spacing w:after="120"/>
        <w:rPr>
          <w:rFonts w:ascii="Arial" w:hAnsi="Arial" w:cs="Arial"/>
        </w:rPr>
      </w:pPr>
      <w:r>
        <w:rPr>
          <w:rFonts w:ascii="Arial" w:hAnsi="Arial" w:cs="Arial"/>
        </w:rPr>
        <w:lastRenderedPageBreak/>
        <w:tab/>
      </w:r>
    </w:p>
    <w:p w14:paraId="2C40FD1E" w14:textId="77777777" w:rsidR="00504393" w:rsidRPr="00F7080B" w:rsidRDefault="00504393" w:rsidP="000C50D1">
      <w:pPr>
        <w:numPr>
          <w:ilvl w:val="0"/>
          <w:numId w:val="1"/>
        </w:numPr>
        <w:spacing w:after="120"/>
        <w:rPr>
          <w:rFonts w:ascii="Arial" w:hAnsi="Arial" w:cs="Arial"/>
          <w:b/>
          <w:bCs/>
          <w:caps/>
          <w:szCs w:val="24"/>
        </w:rPr>
      </w:pPr>
      <w:r w:rsidRPr="00F7080B">
        <w:rPr>
          <w:rFonts w:ascii="Arial" w:hAnsi="Arial" w:cs="Arial"/>
          <w:b/>
          <w:bCs/>
          <w:caps/>
          <w:szCs w:val="24"/>
        </w:rPr>
        <w:t xml:space="preserve">Knowledge </w:t>
      </w:r>
      <w:r w:rsidR="00E35BDA" w:rsidRPr="00F7080B">
        <w:rPr>
          <w:rFonts w:ascii="Arial" w:hAnsi="Arial" w:cs="Arial"/>
          <w:b/>
          <w:bCs/>
          <w:caps/>
          <w:szCs w:val="24"/>
        </w:rPr>
        <w:t xml:space="preserve">Skills </w:t>
      </w:r>
      <w:r w:rsidR="00AE5599" w:rsidRPr="00F7080B">
        <w:rPr>
          <w:rFonts w:ascii="Arial" w:hAnsi="Arial" w:cs="Arial"/>
          <w:b/>
          <w:bCs/>
          <w:caps/>
          <w:szCs w:val="24"/>
        </w:rPr>
        <w:t xml:space="preserve">&amp; </w:t>
      </w:r>
      <w:r w:rsidRPr="00F7080B">
        <w:rPr>
          <w:rFonts w:ascii="Arial" w:hAnsi="Arial" w:cs="Arial"/>
          <w:b/>
          <w:bCs/>
          <w:caps/>
          <w:szCs w:val="24"/>
        </w:rPr>
        <w:t>Experience</w:t>
      </w:r>
    </w:p>
    <w:p w14:paraId="6F31F364" w14:textId="433537AF" w:rsidR="00CD7D5C" w:rsidRPr="00A12043" w:rsidRDefault="00CD7D5C" w:rsidP="00A12043">
      <w:pPr>
        <w:pStyle w:val="ListParagraph"/>
        <w:numPr>
          <w:ilvl w:val="3"/>
          <w:numId w:val="24"/>
        </w:numPr>
        <w:spacing w:before="100" w:beforeAutospacing="1" w:after="240"/>
        <w:ind w:left="1134" w:hanging="567"/>
        <w:contextualSpacing/>
        <w:rPr>
          <w:rFonts w:ascii="Arial" w:hAnsi="Arial" w:cs="Arial"/>
        </w:rPr>
      </w:pPr>
      <w:bookmarkStart w:id="7" w:name="_Hlk153977844"/>
      <w:r w:rsidRPr="00A12043">
        <w:rPr>
          <w:rFonts w:ascii="Arial" w:hAnsi="Arial" w:cs="Arial"/>
        </w:rPr>
        <w:t>Substantial knowledge of the national policy context, regulatory environment, financial legislation and key issues relevant to the Housing Service.</w:t>
      </w:r>
    </w:p>
    <w:p w14:paraId="6A5347F3" w14:textId="4445B658" w:rsidR="00CD7D5C" w:rsidRPr="00A12043" w:rsidRDefault="00CD7D5C" w:rsidP="00A12043">
      <w:pPr>
        <w:pStyle w:val="ListParagraph"/>
        <w:numPr>
          <w:ilvl w:val="3"/>
          <w:numId w:val="24"/>
        </w:numPr>
        <w:spacing w:before="100" w:beforeAutospacing="1" w:after="240"/>
        <w:ind w:left="1134" w:hanging="567"/>
        <w:contextualSpacing/>
        <w:rPr>
          <w:rFonts w:ascii="Arial" w:hAnsi="Arial" w:cs="Arial"/>
        </w:rPr>
      </w:pPr>
      <w:r w:rsidRPr="00A12043">
        <w:rPr>
          <w:rFonts w:ascii="Arial" w:hAnsi="Arial" w:cs="Arial"/>
        </w:rPr>
        <w:t>A clear understanding of the workings of local government and the current issues to be faced in a diverse unitary authority particularly the financial, legal and political context of public sector management.</w:t>
      </w:r>
    </w:p>
    <w:p w14:paraId="17FC229A" w14:textId="5BB5827E" w:rsidR="00CD7D5C" w:rsidRPr="00A12043" w:rsidRDefault="00CD7D5C" w:rsidP="00A12043">
      <w:pPr>
        <w:pStyle w:val="ListParagraph"/>
        <w:numPr>
          <w:ilvl w:val="3"/>
          <w:numId w:val="24"/>
        </w:numPr>
        <w:spacing w:before="100" w:beforeAutospacing="1" w:after="240"/>
        <w:ind w:left="1134" w:hanging="567"/>
        <w:contextualSpacing/>
        <w:rPr>
          <w:rFonts w:ascii="Arial" w:hAnsi="Arial" w:cs="Arial"/>
        </w:rPr>
      </w:pPr>
      <w:r w:rsidRPr="00A12043">
        <w:rPr>
          <w:rFonts w:ascii="Arial" w:hAnsi="Arial" w:cs="Arial"/>
        </w:rPr>
        <w:t>Significant experience of strategic planning and implementation, policy development and management in a local authority, major independent service organisation or equivalent</w:t>
      </w:r>
    </w:p>
    <w:p w14:paraId="3EC821F2" w14:textId="5BDAE835" w:rsidR="00CD7D5C" w:rsidRPr="00A12043" w:rsidRDefault="00CD7D5C" w:rsidP="00A12043">
      <w:pPr>
        <w:pStyle w:val="ListParagraph"/>
        <w:numPr>
          <w:ilvl w:val="3"/>
          <w:numId w:val="24"/>
        </w:numPr>
        <w:spacing w:before="100" w:beforeAutospacing="1" w:after="240"/>
        <w:ind w:left="1134" w:hanging="567"/>
        <w:contextualSpacing/>
        <w:rPr>
          <w:rFonts w:ascii="Arial" w:hAnsi="Arial" w:cs="Arial"/>
        </w:rPr>
      </w:pPr>
      <w:r w:rsidRPr="00A12043">
        <w:rPr>
          <w:rFonts w:ascii="Arial" w:hAnsi="Arial" w:cs="Arial"/>
        </w:rPr>
        <w:t>A successful track record of achievement at senior level in developing and implementing housing/property policies to achieve outcomes.</w:t>
      </w:r>
    </w:p>
    <w:p w14:paraId="1ECB1D01" w14:textId="128DA894" w:rsidR="00CD7D5C" w:rsidRPr="00A12043" w:rsidRDefault="00CD7D5C" w:rsidP="00A12043">
      <w:pPr>
        <w:pStyle w:val="ListParagraph"/>
        <w:numPr>
          <w:ilvl w:val="3"/>
          <w:numId w:val="24"/>
        </w:numPr>
        <w:spacing w:before="100" w:beforeAutospacing="1" w:after="240"/>
        <w:ind w:left="1134" w:hanging="567"/>
        <w:contextualSpacing/>
        <w:rPr>
          <w:rFonts w:ascii="Arial" w:hAnsi="Arial" w:cs="Arial"/>
        </w:rPr>
      </w:pPr>
      <w:r w:rsidRPr="00A12043">
        <w:rPr>
          <w:rFonts w:ascii="Arial" w:hAnsi="Arial" w:cs="Arial"/>
        </w:rPr>
        <w:t>Knowledge of project management including business planning</w:t>
      </w:r>
    </w:p>
    <w:p w14:paraId="71246BE7" w14:textId="527ADC94" w:rsidR="00CD7D5C" w:rsidRPr="00A12043" w:rsidRDefault="00CD7D5C" w:rsidP="00A12043">
      <w:pPr>
        <w:pStyle w:val="ListParagraph"/>
        <w:numPr>
          <w:ilvl w:val="3"/>
          <w:numId w:val="24"/>
        </w:numPr>
        <w:spacing w:before="100" w:beforeAutospacing="1" w:after="240"/>
        <w:ind w:left="1134" w:hanging="567"/>
        <w:contextualSpacing/>
        <w:rPr>
          <w:rFonts w:ascii="Arial" w:hAnsi="Arial" w:cs="Arial"/>
        </w:rPr>
      </w:pPr>
      <w:r w:rsidRPr="00A12043">
        <w:rPr>
          <w:rFonts w:ascii="Arial" w:hAnsi="Arial" w:cs="Arial"/>
        </w:rPr>
        <w:t>An excellent understanding of policy formulation and implementation.</w:t>
      </w:r>
    </w:p>
    <w:p w14:paraId="1D4C7422" w14:textId="60FCDDA0" w:rsidR="00CD7D5C" w:rsidRPr="00A12043" w:rsidRDefault="00CD7D5C" w:rsidP="00A12043">
      <w:pPr>
        <w:pStyle w:val="ListParagraph"/>
        <w:numPr>
          <w:ilvl w:val="3"/>
          <w:numId w:val="24"/>
        </w:numPr>
        <w:spacing w:before="100" w:beforeAutospacing="1" w:after="240"/>
        <w:ind w:left="1134" w:hanging="567"/>
        <w:contextualSpacing/>
        <w:rPr>
          <w:rFonts w:ascii="Arial" w:hAnsi="Arial" w:cs="Arial"/>
        </w:rPr>
      </w:pPr>
      <w:r w:rsidRPr="00A12043">
        <w:rPr>
          <w:rFonts w:ascii="Arial" w:hAnsi="Arial" w:cs="Arial"/>
        </w:rPr>
        <w:t xml:space="preserve">Proven track record of effective financial and workforce management </w:t>
      </w:r>
    </w:p>
    <w:p w14:paraId="190FEF88" w14:textId="6D781B32" w:rsidR="00CD7D5C" w:rsidRPr="00A12043" w:rsidRDefault="00CD7D5C" w:rsidP="00A12043">
      <w:pPr>
        <w:pStyle w:val="ListParagraph"/>
        <w:numPr>
          <w:ilvl w:val="3"/>
          <w:numId w:val="24"/>
        </w:numPr>
        <w:spacing w:before="100" w:beforeAutospacing="1" w:after="240"/>
        <w:ind w:left="1134" w:hanging="567"/>
        <w:contextualSpacing/>
        <w:rPr>
          <w:rFonts w:ascii="Arial" w:hAnsi="Arial" w:cs="Arial"/>
        </w:rPr>
      </w:pPr>
      <w:r w:rsidRPr="00A12043">
        <w:rPr>
          <w:rFonts w:ascii="Arial" w:hAnsi="Arial" w:cs="Arial"/>
        </w:rPr>
        <w:t>Knowledge/experience of current best practice standards both at local and national level.</w:t>
      </w:r>
    </w:p>
    <w:p w14:paraId="1364EA35" w14:textId="15624339" w:rsidR="00CD7D5C" w:rsidRPr="00A12043" w:rsidRDefault="00CD7D5C" w:rsidP="00A12043">
      <w:pPr>
        <w:pStyle w:val="ListParagraph"/>
        <w:numPr>
          <w:ilvl w:val="3"/>
          <w:numId w:val="24"/>
        </w:numPr>
        <w:spacing w:before="100" w:beforeAutospacing="1" w:after="240"/>
        <w:ind w:left="1134" w:hanging="567"/>
        <w:contextualSpacing/>
        <w:rPr>
          <w:rFonts w:ascii="Arial" w:hAnsi="Arial" w:cs="Arial"/>
        </w:rPr>
      </w:pPr>
      <w:r w:rsidRPr="00A12043">
        <w:rPr>
          <w:rFonts w:ascii="Arial" w:hAnsi="Arial" w:cs="Arial"/>
        </w:rPr>
        <w:t>Experienced in developing and implementing organisational culture change strategies within a large diverse organisation.</w:t>
      </w:r>
    </w:p>
    <w:p w14:paraId="2179B6C4" w14:textId="19A35D27" w:rsidR="00CD7D5C" w:rsidRPr="00A12043" w:rsidRDefault="00CD7D5C" w:rsidP="00A12043">
      <w:pPr>
        <w:pStyle w:val="ListParagraph"/>
        <w:numPr>
          <w:ilvl w:val="3"/>
          <w:numId w:val="24"/>
        </w:numPr>
        <w:spacing w:before="100" w:beforeAutospacing="1" w:after="240"/>
        <w:ind w:left="1134" w:hanging="567"/>
        <w:contextualSpacing/>
        <w:rPr>
          <w:rFonts w:ascii="Arial" w:hAnsi="Arial" w:cs="Arial"/>
        </w:rPr>
      </w:pPr>
      <w:r w:rsidRPr="00A12043">
        <w:rPr>
          <w:rFonts w:ascii="Arial" w:hAnsi="Arial" w:cs="Arial"/>
        </w:rPr>
        <w:t>Professional qualification at degree level or equivalent in a relevant subject and management qualification.</w:t>
      </w:r>
    </w:p>
    <w:p w14:paraId="5D05C105" w14:textId="77777777" w:rsidR="009D73E4" w:rsidRDefault="00CD7D5C" w:rsidP="009D73E4">
      <w:pPr>
        <w:pStyle w:val="ListParagraph"/>
        <w:numPr>
          <w:ilvl w:val="3"/>
          <w:numId w:val="24"/>
        </w:numPr>
        <w:spacing w:before="100" w:beforeAutospacing="1" w:after="240"/>
        <w:ind w:left="1134" w:hanging="567"/>
        <w:contextualSpacing/>
        <w:rPr>
          <w:rFonts w:ascii="Arial" w:hAnsi="Arial" w:cs="Arial"/>
        </w:rPr>
      </w:pPr>
      <w:r w:rsidRPr="00A12043">
        <w:rPr>
          <w:rFonts w:ascii="Arial" w:hAnsi="Arial" w:cs="Arial"/>
        </w:rPr>
        <w:t>Membership of relevant professional body</w:t>
      </w:r>
      <w:r w:rsidR="00A12043">
        <w:rPr>
          <w:rFonts w:ascii="Arial" w:hAnsi="Arial" w:cs="Arial"/>
        </w:rPr>
        <w:t xml:space="preserve"> or</w:t>
      </w:r>
      <w:r w:rsidR="00BC2AC3">
        <w:rPr>
          <w:rFonts w:ascii="Arial" w:hAnsi="Arial" w:cs="Arial"/>
        </w:rPr>
        <w:t xml:space="preserve"> alternatively</w:t>
      </w:r>
      <w:r w:rsidR="00A12043">
        <w:rPr>
          <w:rFonts w:ascii="Arial" w:hAnsi="Arial" w:cs="Arial"/>
        </w:rPr>
        <w:t xml:space="preserve"> equivalent experience alongside the </w:t>
      </w:r>
      <w:r w:rsidR="00BC2AC3">
        <w:rPr>
          <w:rFonts w:ascii="Arial" w:hAnsi="Arial" w:cs="Arial"/>
        </w:rPr>
        <w:t>ability</w:t>
      </w:r>
      <w:r w:rsidR="00A12043">
        <w:rPr>
          <w:rFonts w:ascii="Arial" w:hAnsi="Arial" w:cs="Arial"/>
        </w:rPr>
        <w:t xml:space="preserve"> to study for the </w:t>
      </w:r>
      <w:r w:rsidR="00BC2AC3">
        <w:rPr>
          <w:rFonts w:ascii="Arial" w:hAnsi="Arial" w:cs="Arial"/>
        </w:rPr>
        <w:t>recognised professional Housing qualification soon to become mandatory by the UK Government.</w:t>
      </w:r>
    </w:p>
    <w:p w14:paraId="3B0ADD88" w14:textId="3DA77A25" w:rsidR="00CD7D5C" w:rsidRPr="009D73E4" w:rsidRDefault="00CD7D5C" w:rsidP="009D73E4">
      <w:pPr>
        <w:pStyle w:val="ListParagraph"/>
        <w:numPr>
          <w:ilvl w:val="3"/>
          <w:numId w:val="24"/>
        </w:numPr>
        <w:spacing w:before="100" w:beforeAutospacing="1" w:after="240"/>
        <w:ind w:left="1134" w:hanging="567"/>
        <w:contextualSpacing/>
        <w:rPr>
          <w:rFonts w:ascii="Arial" w:hAnsi="Arial" w:cs="Arial"/>
        </w:rPr>
      </w:pPr>
      <w:r w:rsidRPr="009D73E4">
        <w:rPr>
          <w:rFonts w:ascii="Arial" w:hAnsi="Arial" w:cs="Arial"/>
        </w:rPr>
        <w:t>Strong credible leadership with a passion for delivering improvement in services.</w:t>
      </w:r>
    </w:p>
    <w:p w14:paraId="2AE1848C" w14:textId="4FDFC98D" w:rsidR="00CD7D5C" w:rsidRPr="00BC2AC3" w:rsidRDefault="00CD7D5C" w:rsidP="00BC2AC3">
      <w:pPr>
        <w:pStyle w:val="ListParagraph"/>
        <w:numPr>
          <w:ilvl w:val="3"/>
          <w:numId w:val="26"/>
        </w:numPr>
        <w:spacing w:before="100" w:beforeAutospacing="1" w:after="240"/>
        <w:ind w:left="1134" w:hanging="567"/>
        <w:contextualSpacing/>
        <w:rPr>
          <w:rFonts w:ascii="Arial" w:hAnsi="Arial" w:cs="Arial"/>
        </w:rPr>
      </w:pPr>
      <w:r w:rsidRPr="00BC2AC3">
        <w:rPr>
          <w:rFonts w:ascii="Arial" w:hAnsi="Arial" w:cs="Arial"/>
        </w:rPr>
        <w:t>Excellent communication skills, strong negotiation and influencing skills and ability to effectively deal with the media.</w:t>
      </w:r>
    </w:p>
    <w:p w14:paraId="28A6B60B" w14:textId="0E1654A2" w:rsidR="00CD7D5C" w:rsidRPr="00BC2AC3" w:rsidRDefault="00CD7D5C" w:rsidP="00BC2AC3">
      <w:pPr>
        <w:pStyle w:val="ListParagraph"/>
        <w:numPr>
          <w:ilvl w:val="3"/>
          <w:numId w:val="26"/>
        </w:numPr>
        <w:spacing w:before="100" w:beforeAutospacing="1" w:after="240"/>
        <w:ind w:left="1134" w:hanging="567"/>
        <w:contextualSpacing/>
        <w:rPr>
          <w:rFonts w:ascii="Arial" w:hAnsi="Arial" w:cs="Arial"/>
        </w:rPr>
      </w:pPr>
      <w:r w:rsidRPr="00BC2AC3">
        <w:rPr>
          <w:rFonts w:ascii="Arial" w:hAnsi="Arial" w:cs="Arial"/>
        </w:rPr>
        <w:t>Budget management skills to co-ordinate, monitor and review financial resources, evaluating competing budgetary priorities and establish effective performance measures.</w:t>
      </w:r>
    </w:p>
    <w:p w14:paraId="1EA28CE7" w14:textId="4033097B" w:rsidR="00CD7D5C" w:rsidRPr="00BC2AC3" w:rsidRDefault="00CD7D5C" w:rsidP="00BC2AC3">
      <w:pPr>
        <w:pStyle w:val="ListParagraph"/>
        <w:numPr>
          <w:ilvl w:val="3"/>
          <w:numId w:val="26"/>
        </w:numPr>
        <w:spacing w:before="100" w:beforeAutospacing="1" w:after="240"/>
        <w:ind w:left="1134" w:hanging="567"/>
        <w:contextualSpacing/>
        <w:rPr>
          <w:rFonts w:ascii="Arial" w:hAnsi="Arial" w:cs="Arial"/>
        </w:rPr>
      </w:pPr>
      <w:r w:rsidRPr="00BC2AC3">
        <w:rPr>
          <w:rFonts w:ascii="Arial" w:hAnsi="Arial" w:cs="Arial"/>
        </w:rPr>
        <w:t>Business planning and ability to develop, communicate and secure ownership of a clear vision and direction.</w:t>
      </w:r>
    </w:p>
    <w:p w14:paraId="5D0449A4" w14:textId="3976DCEA" w:rsidR="00CD7D5C" w:rsidRPr="00BC2AC3" w:rsidRDefault="00CD7D5C" w:rsidP="00BC2AC3">
      <w:pPr>
        <w:pStyle w:val="ListParagraph"/>
        <w:numPr>
          <w:ilvl w:val="3"/>
          <w:numId w:val="26"/>
        </w:numPr>
        <w:spacing w:before="100" w:beforeAutospacing="1" w:after="240"/>
        <w:ind w:left="1134" w:hanging="567"/>
        <w:contextualSpacing/>
        <w:rPr>
          <w:rFonts w:ascii="Arial" w:hAnsi="Arial" w:cs="Arial"/>
        </w:rPr>
      </w:pPr>
      <w:r w:rsidRPr="00BC2AC3">
        <w:rPr>
          <w:rFonts w:ascii="Arial" w:hAnsi="Arial" w:cs="Arial"/>
        </w:rPr>
        <w:t>Takes ownership for informed decisions and delivering outcomes.</w:t>
      </w:r>
    </w:p>
    <w:p w14:paraId="0889FC9C" w14:textId="375B603E" w:rsidR="00CD7D5C" w:rsidRPr="00BC2AC3" w:rsidRDefault="00CD7D5C" w:rsidP="00BC2AC3">
      <w:pPr>
        <w:pStyle w:val="ListParagraph"/>
        <w:numPr>
          <w:ilvl w:val="3"/>
          <w:numId w:val="26"/>
        </w:numPr>
        <w:spacing w:before="100" w:beforeAutospacing="1" w:after="240"/>
        <w:ind w:left="1134" w:hanging="567"/>
        <w:contextualSpacing/>
        <w:rPr>
          <w:rFonts w:ascii="Arial" w:hAnsi="Arial" w:cs="Arial"/>
        </w:rPr>
      </w:pPr>
      <w:r w:rsidRPr="00BC2AC3">
        <w:rPr>
          <w:rFonts w:ascii="Arial" w:hAnsi="Arial" w:cs="Arial"/>
        </w:rPr>
        <w:t>Development of practical and creative solutions to the management of strategic issues, resolves problems creatively, pragmatically and flexibly.</w:t>
      </w:r>
    </w:p>
    <w:p w14:paraId="60834BFE" w14:textId="01164C1D" w:rsidR="00BC2AC3" w:rsidRPr="00BC2AC3" w:rsidRDefault="00BC2AC3" w:rsidP="00BC2AC3">
      <w:pPr>
        <w:pStyle w:val="ListParagraph"/>
        <w:numPr>
          <w:ilvl w:val="3"/>
          <w:numId w:val="26"/>
        </w:numPr>
        <w:spacing w:before="100" w:beforeAutospacing="1" w:after="240"/>
        <w:ind w:left="1134" w:hanging="567"/>
        <w:contextualSpacing/>
        <w:rPr>
          <w:rFonts w:ascii="Arial" w:hAnsi="Arial" w:cs="Arial"/>
        </w:rPr>
      </w:pPr>
      <w:r w:rsidRPr="00BC2AC3">
        <w:rPr>
          <w:rFonts w:ascii="Arial" w:hAnsi="Arial" w:cs="Arial"/>
        </w:rPr>
        <w:t>Ability to navigate successful outcomes in a political environment and build successful reletionshipds with Portfolio members, and also ward councillors in their localities.</w:t>
      </w:r>
      <w:r w:rsidR="00CD7D5C" w:rsidRPr="00BC2AC3">
        <w:rPr>
          <w:rFonts w:ascii="Arial" w:hAnsi="Arial" w:cs="Arial"/>
        </w:rPr>
        <w:t xml:space="preserve"> </w:t>
      </w:r>
    </w:p>
    <w:p w14:paraId="7F5825D2" w14:textId="362CB50E" w:rsidR="00CD7D5C" w:rsidRPr="00BC2AC3" w:rsidRDefault="00CD7D5C" w:rsidP="00BC2AC3">
      <w:pPr>
        <w:pStyle w:val="ListParagraph"/>
        <w:numPr>
          <w:ilvl w:val="3"/>
          <w:numId w:val="26"/>
        </w:numPr>
        <w:spacing w:before="100" w:beforeAutospacing="1" w:after="240"/>
        <w:ind w:left="1134" w:hanging="567"/>
        <w:contextualSpacing/>
        <w:rPr>
          <w:rFonts w:ascii="Arial" w:hAnsi="Arial" w:cs="Arial"/>
        </w:rPr>
      </w:pPr>
      <w:r w:rsidRPr="00BC2AC3">
        <w:rPr>
          <w:rFonts w:ascii="Arial" w:hAnsi="Arial" w:cs="Arial"/>
        </w:rPr>
        <w:t>Strong people management skills and leadership qualities including the ability to develop and motivate others.</w:t>
      </w:r>
    </w:p>
    <w:p w14:paraId="443D2396" w14:textId="77777777" w:rsidR="00CD7D5C" w:rsidRPr="0010520D" w:rsidRDefault="00CD7D5C" w:rsidP="00CD7D5C">
      <w:pPr>
        <w:spacing w:before="100" w:beforeAutospacing="1" w:after="240"/>
        <w:ind w:left="360"/>
        <w:contextualSpacing/>
        <w:rPr>
          <w:rFonts w:ascii="Arial" w:hAnsi="Arial" w:cs="Arial"/>
        </w:rPr>
      </w:pPr>
    </w:p>
    <w:bookmarkEnd w:id="7"/>
    <w:p w14:paraId="01E24CC9" w14:textId="77777777" w:rsidR="00F34493" w:rsidRPr="00F7080B" w:rsidRDefault="00F34493" w:rsidP="00F34493">
      <w:pPr>
        <w:spacing w:before="100" w:beforeAutospacing="1" w:after="240"/>
        <w:contextualSpacing/>
        <w:rPr>
          <w:rFonts w:ascii="Arial" w:hAnsi="Arial" w:cs="Arial"/>
        </w:rPr>
      </w:pPr>
    </w:p>
    <w:p w14:paraId="61A87550" w14:textId="77777777" w:rsidR="007D4E5E" w:rsidRPr="00F7080B" w:rsidRDefault="007D4E5E" w:rsidP="000C50D1">
      <w:pPr>
        <w:numPr>
          <w:ilvl w:val="0"/>
          <w:numId w:val="1"/>
        </w:numPr>
        <w:spacing w:after="120"/>
        <w:rPr>
          <w:rFonts w:ascii="Arial" w:hAnsi="Arial" w:cs="Arial"/>
          <w:b/>
          <w:bCs/>
          <w:caps/>
          <w:szCs w:val="24"/>
        </w:rPr>
      </w:pPr>
      <w:r w:rsidRPr="00F7080B">
        <w:rPr>
          <w:rFonts w:ascii="Arial" w:hAnsi="Arial" w:cs="Arial"/>
          <w:b/>
          <w:bCs/>
          <w:caps/>
          <w:szCs w:val="24"/>
        </w:rPr>
        <w:t>additional informatioN</w:t>
      </w:r>
    </w:p>
    <w:p w14:paraId="6A09EC47" w14:textId="77777777" w:rsidR="00740F4F" w:rsidRPr="00740F4F" w:rsidRDefault="00740F4F" w:rsidP="00BC2AC3">
      <w:pPr>
        <w:pStyle w:val="ListParagraph"/>
        <w:numPr>
          <w:ilvl w:val="0"/>
          <w:numId w:val="11"/>
        </w:numPr>
        <w:spacing w:after="120"/>
        <w:ind w:left="1134" w:hanging="567"/>
        <w:rPr>
          <w:rFonts w:ascii="Arial" w:hAnsi="Arial" w:cs="Arial"/>
          <w:bCs/>
        </w:rPr>
      </w:pPr>
      <w:r w:rsidRPr="00740F4F">
        <w:rPr>
          <w:rFonts w:ascii="Arial" w:hAnsi="Arial" w:cs="Arial"/>
          <w:bCs/>
        </w:rPr>
        <w:lastRenderedPageBreak/>
        <w:t>This job is a politically restricted post as defined by the Local Government and Housing Act 1989.</w:t>
      </w:r>
    </w:p>
    <w:p w14:paraId="115927FD" w14:textId="5695F37B" w:rsidR="00F37F16" w:rsidRDefault="00740F4F" w:rsidP="00BC2AC3">
      <w:pPr>
        <w:pStyle w:val="ListParagraph"/>
        <w:numPr>
          <w:ilvl w:val="0"/>
          <w:numId w:val="11"/>
        </w:numPr>
        <w:spacing w:after="120"/>
        <w:ind w:left="1134" w:hanging="567"/>
        <w:rPr>
          <w:rFonts w:ascii="Arial" w:hAnsi="Arial" w:cs="Arial"/>
          <w:bCs/>
        </w:rPr>
      </w:pPr>
      <w:r w:rsidRPr="00740F4F">
        <w:rPr>
          <w:rFonts w:ascii="Arial" w:hAnsi="Arial" w:cs="Arial"/>
          <w:bCs/>
        </w:rPr>
        <w:t xml:space="preserve">The postholder, along with City of York Council will be committed to ensuring equality, </w:t>
      </w:r>
      <w:r w:rsidR="00530D5F" w:rsidRPr="00740F4F">
        <w:rPr>
          <w:rFonts w:ascii="Arial" w:hAnsi="Arial" w:cs="Arial"/>
          <w:bCs/>
        </w:rPr>
        <w:t>diversity,</w:t>
      </w:r>
      <w:r w:rsidRPr="00740F4F">
        <w:rPr>
          <w:rFonts w:ascii="Arial" w:hAnsi="Arial" w:cs="Arial"/>
          <w:bCs/>
        </w:rPr>
        <w:t xml:space="preserve"> and inclusion among our workforce, and eliminating unlawful discrimination.</w:t>
      </w:r>
      <w:r w:rsidR="00BC2AC3">
        <w:rPr>
          <w:rFonts w:ascii="Arial" w:hAnsi="Arial" w:cs="Arial"/>
          <w:bCs/>
        </w:rPr>
        <w:t xml:space="preserve"> </w:t>
      </w:r>
      <w:r w:rsidRPr="00740F4F">
        <w:rPr>
          <w:rFonts w:ascii="Arial" w:hAnsi="Arial" w:cs="Arial"/>
          <w:bCs/>
        </w:rPr>
        <w:t xml:space="preserve">The aim is for our workforce to be truly representative of all sections of society and our customers, and for each employee to feel respected and able to give their best. </w:t>
      </w:r>
      <w:r>
        <w:rPr>
          <w:rFonts w:ascii="Arial" w:hAnsi="Arial" w:cs="Arial"/>
          <w:bCs/>
        </w:rPr>
        <w:t>In</w:t>
      </w:r>
      <w:r w:rsidRPr="00740F4F">
        <w:rPr>
          <w:rFonts w:ascii="Arial" w:hAnsi="Arial" w:cs="Arial"/>
          <w:bCs/>
        </w:rPr>
        <w:t xml:space="preserve"> providing goods and/or services and/or facilities </w:t>
      </w:r>
      <w:r>
        <w:rPr>
          <w:rFonts w:ascii="Arial" w:hAnsi="Arial" w:cs="Arial"/>
          <w:bCs/>
        </w:rPr>
        <w:t>the postholder</w:t>
      </w:r>
      <w:r w:rsidRPr="00740F4F">
        <w:rPr>
          <w:rFonts w:ascii="Arial" w:hAnsi="Arial" w:cs="Arial"/>
          <w:bCs/>
        </w:rPr>
        <w:t xml:space="preserve"> </w:t>
      </w:r>
      <w:r>
        <w:rPr>
          <w:rFonts w:ascii="Arial" w:hAnsi="Arial" w:cs="Arial"/>
          <w:bCs/>
        </w:rPr>
        <w:t xml:space="preserve">will also ensure that there </w:t>
      </w:r>
      <w:r w:rsidR="00F37F16">
        <w:rPr>
          <w:rFonts w:ascii="Arial" w:hAnsi="Arial" w:cs="Arial"/>
          <w:bCs/>
        </w:rPr>
        <w:t xml:space="preserve">is no </w:t>
      </w:r>
      <w:r w:rsidRPr="00740F4F">
        <w:rPr>
          <w:rFonts w:ascii="Arial" w:hAnsi="Arial" w:cs="Arial"/>
          <w:bCs/>
        </w:rPr>
        <w:t>unlawful discrimination of customers or the public</w:t>
      </w:r>
      <w:r w:rsidR="00F37F16">
        <w:rPr>
          <w:rFonts w:ascii="Arial" w:hAnsi="Arial" w:cs="Arial"/>
          <w:bCs/>
        </w:rPr>
        <w:t>.</w:t>
      </w:r>
    </w:p>
    <w:p w14:paraId="47363F7D" w14:textId="77777777" w:rsidR="00F37F16" w:rsidRDefault="00740F4F" w:rsidP="00BC2AC3">
      <w:pPr>
        <w:pStyle w:val="ListParagraph"/>
        <w:numPr>
          <w:ilvl w:val="0"/>
          <w:numId w:val="11"/>
        </w:numPr>
        <w:spacing w:after="120"/>
        <w:ind w:left="1134" w:hanging="567"/>
        <w:rPr>
          <w:rFonts w:ascii="Arial" w:hAnsi="Arial" w:cs="Arial"/>
          <w:bCs/>
        </w:rPr>
      </w:pPr>
      <w:r w:rsidRPr="00F37F16">
        <w:rPr>
          <w:rFonts w:ascii="Arial" w:hAnsi="Arial" w:cs="Arial"/>
          <w:bCs/>
        </w:rPr>
        <w:t>This role is part of the emergency planning rota and the postholder is on call for out of hours emergencies</w:t>
      </w:r>
      <w:r w:rsidR="00F37F16">
        <w:rPr>
          <w:rFonts w:ascii="Arial" w:hAnsi="Arial" w:cs="Arial"/>
          <w:bCs/>
        </w:rPr>
        <w:t>.</w:t>
      </w:r>
    </w:p>
    <w:p w14:paraId="22B0C2E4" w14:textId="77777777" w:rsidR="00F37F16" w:rsidRDefault="00740F4F" w:rsidP="00BC2AC3">
      <w:pPr>
        <w:pStyle w:val="ListParagraph"/>
        <w:numPr>
          <w:ilvl w:val="0"/>
          <w:numId w:val="11"/>
        </w:numPr>
        <w:spacing w:after="120"/>
        <w:ind w:left="1134" w:hanging="567"/>
        <w:rPr>
          <w:rFonts w:ascii="Arial" w:hAnsi="Arial" w:cs="Arial"/>
          <w:bCs/>
        </w:rPr>
      </w:pPr>
      <w:r w:rsidRPr="00F37F16">
        <w:rPr>
          <w:rFonts w:ascii="Arial" w:hAnsi="Arial" w:cs="Arial"/>
          <w:bCs/>
        </w:rPr>
        <w:t xml:space="preserve">This role is an Information Asset Owner and must carry out the responsibilities of an Owner as required and set out in the Council’s ‘Information Governance/Data Protection Roles and Responsibilities Rules’. </w:t>
      </w:r>
    </w:p>
    <w:p w14:paraId="5D1EB999" w14:textId="43FEF8F6" w:rsidR="00740F4F" w:rsidRPr="00F37F16" w:rsidRDefault="00F37F16" w:rsidP="00BC2AC3">
      <w:pPr>
        <w:pStyle w:val="ListParagraph"/>
        <w:numPr>
          <w:ilvl w:val="0"/>
          <w:numId w:val="11"/>
        </w:numPr>
        <w:spacing w:after="120"/>
        <w:ind w:left="1134" w:hanging="567"/>
        <w:rPr>
          <w:rFonts w:ascii="Arial" w:hAnsi="Arial" w:cs="Arial"/>
          <w:bCs/>
        </w:rPr>
      </w:pPr>
      <w:r w:rsidRPr="00F37F16">
        <w:rPr>
          <w:rFonts w:ascii="Arial" w:hAnsi="Arial" w:cs="Arial"/>
          <w:bCs/>
        </w:rPr>
        <w:t>The postholder will take</w:t>
      </w:r>
      <w:r w:rsidR="00740F4F" w:rsidRPr="00F37F16">
        <w:rPr>
          <w:rFonts w:ascii="Arial" w:hAnsi="Arial" w:cs="Arial"/>
          <w:bCs/>
        </w:rPr>
        <w:t xml:space="preserve"> every opportunity within </w:t>
      </w:r>
      <w:r w:rsidRPr="00F37F16">
        <w:rPr>
          <w:rFonts w:ascii="Arial" w:hAnsi="Arial" w:cs="Arial"/>
          <w:bCs/>
        </w:rPr>
        <w:t>their</w:t>
      </w:r>
      <w:r w:rsidR="00740F4F" w:rsidRPr="00F37F16">
        <w:rPr>
          <w:rFonts w:ascii="Arial" w:hAnsi="Arial" w:cs="Arial"/>
          <w:bCs/>
        </w:rPr>
        <w:t xml:space="preserve"> role to be the best corporate parent </w:t>
      </w:r>
      <w:r w:rsidRPr="00F37F16">
        <w:rPr>
          <w:rFonts w:ascii="Arial" w:hAnsi="Arial" w:cs="Arial"/>
          <w:bCs/>
        </w:rPr>
        <w:t>they</w:t>
      </w:r>
      <w:r w:rsidR="00740F4F" w:rsidRPr="00F37F16">
        <w:rPr>
          <w:rFonts w:ascii="Arial" w:hAnsi="Arial" w:cs="Arial"/>
          <w:bCs/>
        </w:rPr>
        <w:t xml:space="preserve"> can be to support </w:t>
      </w:r>
      <w:r w:rsidRPr="00F37F16">
        <w:rPr>
          <w:rFonts w:ascii="Arial" w:hAnsi="Arial" w:cs="Arial"/>
          <w:bCs/>
        </w:rPr>
        <w:t xml:space="preserve">the </w:t>
      </w:r>
      <w:r w:rsidR="00530D5F" w:rsidRPr="00F37F16">
        <w:rPr>
          <w:rFonts w:ascii="Arial" w:hAnsi="Arial" w:cs="Arial"/>
          <w:bCs/>
        </w:rPr>
        <w:t>City’s Looked</w:t>
      </w:r>
      <w:r w:rsidR="00740F4F" w:rsidRPr="00F37F16">
        <w:rPr>
          <w:rFonts w:ascii="Arial" w:hAnsi="Arial" w:cs="Arial"/>
          <w:bCs/>
        </w:rPr>
        <w:t xml:space="preserve"> After Children and Care Leavers, through ambitious, innovative and creative advocacy.</w:t>
      </w:r>
    </w:p>
    <w:sectPr w:rsidR="00740F4F" w:rsidRPr="00F37F16" w:rsidSect="003251ED">
      <w:headerReference w:type="even" r:id="rId10"/>
      <w:headerReference w:type="default" r:id="rId11"/>
      <w:footerReference w:type="even" r:id="rId12"/>
      <w:footerReference w:type="default" r:id="rId13"/>
      <w:headerReference w:type="first" r:id="rId14"/>
      <w:footerReference w:type="first" r:id="rId15"/>
      <w:pgSz w:w="11909" w:h="16834" w:code="9"/>
      <w:pgMar w:top="1276" w:right="1440" w:bottom="1276" w:left="1800" w:header="562" w:footer="373"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68AF" w14:textId="77777777" w:rsidR="00F67F36" w:rsidRDefault="00F67F36">
      <w:r>
        <w:separator/>
      </w:r>
    </w:p>
  </w:endnote>
  <w:endnote w:type="continuationSeparator" w:id="0">
    <w:p w14:paraId="2C09AEC7" w14:textId="77777777" w:rsidR="00F67F36" w:rsidRDefault="00F6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C13B" w14:textId="5D17387D" w:rsidR="00D20D9A" w:rsidRDefault="00FA2D2F">
    <w:pPr>
      <w:pStyle w:val="Footer"/>
    </w:pPr>
    <w:r>
      <w:rPr>
        <w:noProof/>
      </w:rPr>
      <mc:AlternateContent>
        <mc:Choice Requires="wps">
          <w:drawing>
            <wp:anchor distT="0" distB="0" distL="0" distR="0" simplePos="0" relativeHeight="251659264" behindDoc="0" locked="0" layoutInCell="1" allowOverlap="1" wp14:anchorId="5EDEEED2" wp14:editId="24C5F10E">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4721C" w14:textId="18FA6AB3" w:rsidR="00FA2D2F" w:rsidRPr="00FA2D2F" w:rsidRDefault="00FA2D2F" w:rsidP="00FA2D2F">
                          <w:pPr>
                            <w:rPr>
                              <w:rFonts w:ascii="Calibri" w:eastAsia="Calibri" w:hAnsi="Calibri" w:cs="Calibri"/>
                              <w:noProof/>
                              <w:color w:val="FF0000"/>
                              <w:sz w:val="20"/>
                            </w:rPr>
                          </w:pPr>
                          <w:r w:rsidRPr="00FA2D2F">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EEED2"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AE4721C" w14:textId="18FA6AB3" w:rsidR="00FA2D2F" w:rsidRPr="00FA2D2F" w:rsidRDefault="00FA2D2F" w:rsidP="00FA2D2F">
                    <w:pPr>
                      <w:rPr>
                        <w:rFonts w:ascii="Calibri" w:eastAsia="Calibri" w:hAnsi="Calibri" w:cs="Calibri"/>
                        <w:noProof/>
                        <w:color w:val="FF0000"/>
                        <w:sz w:val="20"/>
                      </w:rPr>
                    </w:pPr>
                    <w:r w:rsidRPr="00FA2D2F">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F423" w14:textId="74948A4C" w:rsidR="005F5C1B" w:rsidRPr="00AF7D90" w:rsidRDefault="00FA2D2F" w:rsidP="00832E31">
    <w:pPr>
      <w:tabs>
        <w:tab w:val="left" w:pos="2623"/>
      </w:tabs>
      <w:spacing w:after="12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0288" behindDoc="0" locked="0" layoutInCell="1" allowOverlap="1" wp14:anchorId="018A8AD6" wp14:editId="057EF1C1">
              <wp:simplePos x="1143000" y="102616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2357E" w14:textId="04AB07DB" w:rsidR="00FA2D2F" w:rsidRPr="00FA2D2F" w:rsidRDefault="00FA2D2F" w:rsidP="00FA2D2F">
                          <w:pPr>
                            <w:rPr>
                              <w:rFonts w:ascii="Calibri" w:eastAsia="Calibri" w:hAnsi="Calibri" w:cs="Calibri"/>
                              <w:noProof/>
                              <w:color w:val="FF0000"/>
                              <w:sz w:val="20"/>
                            </w:rPr>
                          </w:pPr>
                          <w:r w:rsidRPr="00FA2D2F">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8A8AD6"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A62357E" w14:textId="04AB07DB" w:rsidR="00FA2D2F" w:rsidRPr="00FA2D2F" w:rsidRDefault="00FA2D2F" w:rsidP="00FA2D2F">
                    <w:pPr>
                      <w:rPr>
                        <w:rFonts w:ascii="Calibri" w:eastAsia="Calibri" w:hAnsi="Calibri" w:cs="Calibri"/>
                        <w:noProof/>
                        <w:color w:val="FF0000"/>
                        <w:sz w:val="20"/>
                      </w:rPr>
                    </w:pPr>
                    <w:r w:rsidRPr="00FA2D2F">
                      <w:rPr>
                        <w:rFonts w:ascii="Calibri" w:eastAsia="Calibri" w:hAnsi="Calibri" w:cs="Calibri"/>
                        <w:noProof/>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ACC0" w14:textId="2892C419" w:rsidR="00D20D9A" w:rsidRDefault="00FA2D2F">
    <w:pPr>
      <w:pStyle w:val="Footer"/>
    </w:pPr>
    <w:r>
      <w:rPr>
        <w:noProof/>
      </w:rPr>
      <mc:AlternateContent>
        <mc:Choice Requires="wps">
          <w:drawing>
            <wp:anchor distT="0" distB="0" distL="0" distR="0" simplePos="0" relativeHeight="251658240" behindDoc="0" locked="0" layoutInCell="1" allowOverlap="1" wp14:anchorId="2179CAAD" wp14:editId="7EF1298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393621" w14:textId="62DE524C" w:rsidR="00FA2D2F" w:rsidRPr="00FA2D2F" w:rsidRDefault="00FA2D2F" w:rsidP="00FA2D2F">
                          <w:pPr>
                            <w:rPr>
                              <w:rFonts w:ascii="Calibri" w:eastAsia="Calibri" w:hAnsi="Calibri" w:cs="Calibri"/>
                              <w:noProof/>
                              <w:color w:val="FF0000"/>
                              <w:sz w:val="20"/>
                            </w:rPr>
                          </w:pPr>
                          <w:r w:rsidRPr="00FA2D2F">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9CAAD"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9393621" w14:textId="62DE524C" w:rsidR="00FA2D2F" w:rsidRPr="00FA2D2F" w:rsidRDefault="00FA2D2F" w:rsidP="00FA2D2F">
                    <w:pPr>
                      <w:rPr>
                        <w:rFonts w:ascii="Calibri" w:eastAsia="Calibri" w:hAnsi="Calibri" w:cs="Calibri"/>
                        <w:noProof/>
                        <w:color w:val="FF0000"/>
                        <w:sz w:val="20"/>
                      </w:rPr>
                    </w:pPr>
                    <w:r w:rsidRPr="00FA2D2F">
                      <w:rPr>
                        <w:rFonts w:ascii="Calibri" w:eastAsia="Calibri" w:hAnsi="Calibri" w:cs="Calibri"/>
                        <w:noProof/>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F13C" w14:textId="77777777" w:rsidR="00F67F36" w:rsidRDefault="00F67F36">
      <w:r>
        <w:separator/>
      </w:r>
    </w:p>
  </w:footnote>
  <w:footnote w:type="continuationSeparator" w:id="0">
    <w:p w14:paraId="53D07D0C" w14:textId="77777777" w:rsidR="00F67F36" w:rsidRDefault="00F6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1640" w14:textId="0FF77FA4" w:rsidR="005F5C1B" w:rsidRDefault="005F5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8994" w14:textId="24E869C2" w:rsidR="005F5C1B" w:rsidRDefault="005F5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DF92" w14:textId="3E319A41" w:rsidR="005F5C1B" w:rsidRDefault="005F5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3180"/>
    <w:multiLevelType w:val="hybridMultilevel"/>
    <w:tmpl w:val="8050F574"/>
    <w:lvl w:ilvl="0" w:tplc="FFFFFFFF">
      <w:start w:val="1"/>
      <w:numFmt w:val="bullet"/>
      <w:lvlText w:val=""/>
      <w:lvlJc w:val="left"/>
      <w:pPr>
        <w:ind w:left="720" w:hanging="360"/>
      </w:pPr>
      <w:rPr>
        <w:rFonts w:ascii="Symbol" w:hAnsi="Symbol" w:hint="default"/>
      </w:rPr>
    </w:lvl>
    <w:lvl w:ilvl="1" w:tplc="E85461FE">
      <w:numFmt w:val="bullet"/>
      <w:lvlText w:val="•"/>
      <w:lvlJc w:val="left"/>
      <w:pPr>
        <w:ind w:left="1440" w:hanging="360"/>
      </w:pPr>
      <w:rPr>
        <w:rFonts w:ascii="Arial" w:eastAsia="Calibri" w:hAnsi="Arial" w:cs="Arial" w:hint="default"/>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2A303C"/>
    <w:multiLevelType w:val="hybridMultilevel"/>
    <w:tmpl w:val="31BC875E"/>
    <w:lvl w:ilvl="0" w:tplc="E85461FE">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E0402"/>
    <w:multiLevelType w:val="hybridMultilevel"/>
    <w:tmpl w:val="93CC8FF6"/>
    <w:lvl w:ilvl="0" w:tplc="08090001">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numFmt w:val="bullet"/>
      <w:lvlText w:val="•"/>
      <w:lvlJc w:val="left"/>
      <w:pPr>
        <w:ind w:left="3090" w:hanging="570"/>
      </w:pPr>
      <w:rPr>
        <w:rFonts w:ascii="Arial" w:eastAsia="Calibri" w:hAnsi="Arial" w:cs="Arial" w:hint="default"/>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3DC54D9"/>
    <w:multiLevelType w:val="hybridMultilevel"/>
    <w:tmpl w:val="6082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56273"/>
    <w:multiLevelType w:val="hybridMultilevel"/>
    <w:tmpl w:val="1E66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E2DA5"/>
    <w:multiLevelType w:val="hybridMultilevel"/>
    <w:tmpl w:val="8A369A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B82CEE"/>
    <w:multiLevelType w:val="hybridMultilevel"/>
    <w:tmpl w:val="481A846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19270A8"/>
    <w:multiLevelType w:val="hybridMultilevel"/>
    <w:tmpl w:val="481A846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5D4FC2"/>
    <w:multiLevelType w:val="hybridMultilevel"/>
    <w:tmpl w:val="AA761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37E19"/>
    <w:multiLevelType w:val="hybridMultilevel"/>
    <w:tmpl w:val="B54E0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A16F04"/>
    <w:multiLevelType w:val="hybridMultilevel"/>
    <w:tmpl w:val="92A2B614"/>
    <w:lvl w:ilvl="0" w:tplc="E85461FE">
      <w:numFmt w:val="bullet"/>
      <w:lvlText w:val="•"/>
      <w:lvlJc w:val="left"/>
      <w:pPr>
        <w:ind w:left="720" w:hanging="360"/>
      </w:pPr>
      <w:rPr>
        <w:rFonts w:ascii="Arial" w:eastAsia="Calibri"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941ED3"/>
    <w:multiLevelType w:val="hybridMultilevel"/>
    <w:tmpl w:val="7054B896"/>
    <w:lvl w:ilvl="0" w:tplc="0BD67A46">
      <w:start w:val="1"/>
      <w:numFmt w:val="lowerLetter"/>
      <w:lvlText w:val="%1."/>
      <w:lvlJc w:val="left"/>
      <w:pPr>
        <w:ind w:left="720" w:hanging="360"/>
      </w:pPr>
      <w:rPr>
        <w:rFonts w:ascii="Arial" w:eastAsia="Calibr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FEAA89E">
      <w:start w:val="1"/>
      <w:numFmt w:val="lowerLetter"/>
      <w:lvlText w:val="%4."/>
      <w:lvlJc w:val="left"/>
      <w:pPr>
        <w:ind w:left="2880" w:hanging="360"/>
      </w:pPr>
      <w:rPr>
        <w:rFonts w:ascii="Arial" w:eastAsia="Calibri" w:hAnsi="Arial" w:cs="Arial"/>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57820"/>
    <w:multiLevelType w:val="hybridMultilevel"/>
    <w:tmpl w:val="DB3E6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173A1"/>
    <w:multiLevelType w:val="hybridMultilevel"/>
    <w:tmpl w:val="7938F2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CB74A54"/>
    <w:multiLevelType w:val="hybridMultilevel"/>
    <w:tmpl w:val="67AA80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1FF640C"/>
    <w:multiLevelType w:val="hybridMultilevel"/>
    <w:tmpl w:val="BB6A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827F2"/>
    <w:multiLevelType w:val="hybridMultilevel"/>
    <w:tmpl w:val="481A846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4A21660"/>
    <w:multiLevelType w:val="hybridMultilevel"/>
    <w:tmpl w:val="177C74CE"/>
    <w:lvl w:ilvl="0" w:tplc="E85461FE">
      <w:numFmt w:val="bullet"/>
      <w:lvlText w:val="•"/>
      <w:lvlJc w:val="left"/>
      <w:pPr>
        <w:ind w:left="1287" w:hanging="360"/>
      </w:pPr>
      <w:rPr>
        <w:rFonts w:ascii="Arial" w:eastAsia="Calibri" w:hAnsi="Arial" w:cs="Arial" w:hint="default"/>
        <w: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6C05289"/>
    <w:multiLevelType w:val="hybridMultilevel"/>
    <w:tmpl w:val="9CB07888"/>
    <w:lvl w:ilvl="0" w:tplc="FFFFFFFF">
      <w:start w:val="1"/>
      <w:numFmt w:val="decimal"/>
      <w:lvlText w:val="%1"/>
      <w:lvlJc w:val="left"/>
      <w:pPr>
        <w:tabs>
          <w:tab w:val="num" w:pos="567"/>
        </w:tabs>
        <w:ind w:left="567" w:hanging="567"/>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08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AE12A4E"/>
    <w:multiLevelType w:val="hybridMultilevel"/>
    <w:tmpl w:val="7C402314"/>
    <w:lvl w:ilvl="0" w:tplc="08090003">
      <w:start w:val="1"/>
      <w:numFmt w:val="bullet"/>
      <w:lvlText w:val="o"/>
      <w:lvlJc w:val="left"/>
      <w:pPr>
        <w:ind w:left="1260" w:hanging="360"/>
      </w:pPr>
      <w:rPr>
        <w:rFonts w:ascii="Courier New" w:hAnsi="Courier New" w:cs="Courier New"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0" w15:restartNumberingAfterBreak="0">
    <w:nsid w:val="697E54AE"/>
    <w:multiLevelType w:val="hybridMultilevel"/>
    <w:tmpl w:val="CB12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06441"/>
    <w:multiLevelType w:val="hybridMultilevel"/>
    <w:tmpl w:val="5506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1E07FB"/>
    <w:multiLevelType w:val="hybridMultilevel"/>
    <w:tmpl w:val="50A8B9D0"/>
    <w:lvl w:ilvl="0" w:tplc="054CA882">
      <w:start w:val="1"/>
      <w:numFmt w:val="decimal"/>
      <w:lvlText w:val="%1"/>
      <w:lvlJc w:val="left"/>
      <w:pPr>
        <w:tabs>
          <w:tab w:val="num" w:pos="567"/>
        </w:tabs>
        <w:ind w:left="567" w:hanging="56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E85461FE">
      <w:numFmt w:val="bullet"/>
      <w:lvlText w:val="•"/>
      <w:lvlJc w:val="left"/>
      <w:pPr>
        <w:ind w:left="3090" w:hanging="570"/>
      </w:pPr>
      <w:rPr>
        <w:rFonts w:ascii="Arial" w:eastAsia="Calibri" w:hAnsi="Arial" w:cs="Arial"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C694A1E"/>
    <w:multiLevelType w:val="hybridMultilevel"/>
    <w:tmpl w:val="607E32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2B857CB"/>
    <w:multiLevelType w:val="hybridMultilevel"/>
    <w:tmpl w:val="92E86416"/>
    <w:lvl w:ilvl="0" w:tplc="E85461FE">
      <w:numFmt w:val="bullet"/>
      <w:lvlText w:val="•"/>
      <w:lvlJc w:val="left"/>
      <w:pPr>
        <w:ind w:left="1854" w:hanging="360"/>
      </w:pPr>
      <w:rPr>
        <w:rFonts w:ascii="Arial" w:eastAsia="Calibri" w:hAnsi="Arial" w:cs="Arial" w:hint="default"/>
        <w:b/>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75C712BB"/>
    <w:multiLevelType w:val="hybridMultilevel"/>
    <w:tmpl w:val="71AAE0D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79BF5695"/>
    <w:multiLevelType w:val="hybridMultilevel"/>
    <w:tmpl w:val="8A2E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D84B5F"/>
    <w:multiLevelType w:val="hybridMultilevel"/>
    <w:tmpl w:val="396E956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16cid:durableId="2084208314">
    <w:abstractNumId w:val="22"/>
  </w:num>
  <w:num w:numId="2" w16cid:durableId="783310263">
    <w:abstractNumId w:val="27"/>
  </w:num>
  <w:num w:numId="3" w16cid:durableId="177618362">
    <w:abstractNumId w:val="8"/>
  </w:num>
  <w:num w:numId="4" w16cid:durableId="2128575829">
    <w:abstractNumId w:val="3"/>
  </w:num>
  <w:num w:numId="5" w16cid:durableId="43875403">
    <w:abstractNumId w:val="19"/>
  </w:num>
  <w:num w:numId="6" w16cid:durableId="873614275">
    <w:abstractNumId w:val="7"/>
  </w:num>
  <w:num w:numId="7" w16cid:durableId="508252837">
    <w:abstractNumId w:val="16"/>
  </w:num>
  <w:num w:numId="8" w16cid:durableId="1739131634">
    <w:abstractNumId w:val="6"/>
  </w:num>
  <w:num w:numId="9" w16cid:durableId="1129278213">
    <w:abstractNumId w:val="23"/>
  </w:num>
  <w:num w:numId="10" w16cid:durableId="1509979836">
    <w:abstractNumId w:val="20"/>
  </w:num>
  <w:num w:numId="11" w16cid:durableId="9569009">
    <w:abstractNumId w:val="26"/>
  </w:num>
  <w:num w:numId="12" w16cid:durableId="440029848">
    <w:abstractNumId w:val="15"/>
  </w:num>
  <w:num w:numId="13" w16cid:durableId="1429695536">
    <w:abstractNumId w:val="11"/>
  </w:num>
  <w:num w:numId="14" w16cid:durableId="793409733">
    <w:abstractNumId w:val="24"/>
  </w:num>
  <w:num w:numId="15" w16cid:durableId="1031690493">
    <w:abstractNumId w:val="9"/>
  </w:num>
  <w:num w:numId="16" w16cid:durableId="1025212371">
    <w:abstractNumId w:val="0"/>
  </w:num>
  <w:num w:numId="17" w16cid:durableId="2038655748">
    <w:abstractNumId w:val="17"/>
  </w:num>
  <w:num w:numId="18" w16cid:durableId="243034536">
    <w:abstractNumId w:val="1"/>
  </w:num>
  <w:num w:numId="19" w16cid:durableId="1002009779">
    <w:abstractNumId w:val="10"/>
  </w:num>
  <w:num w:numId="20" w16cid:durableId="1318725602">
    <w:abstractNumId w:val="12"/>
  </w:num>
  <w:num w:numId="21" w16cid:durableId="1186168041">
    <w:abstractNumId w:val="5"/>
  </w:num>
  <w:num w:numId="22" w16cid:durableId="1666009291">
    <w:abstractNumId w:val="2"/>
  </w:num>
  <w:num w:numId="23" w16cid:durableId="549608698">
    <w:abstractNumId w:val="4"/>
  </w:num>
  <w:num w:numId="24" w16cid:durableId="1192567438">
    <w:abstractNumId w:val="13"/>
  </w:num>
  <w:num w:numId="25" w16cid:durableId="532159294">
    <w:abstractNumId w:val="14"/>
  </w:num>
  <w:num w:numId="26" w16cid:durableId="298653745">
    <w:abstractNumId w:val="18"/>
  </w:num>
  <w:num w:numId="27" w16cid:durableId="717818549">
    <w:abstractNumId w:val="21"/>
  </w:num>
  <w:num w:numId="28" w16cid:durableId="121604395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oNotTrackFormattin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zutaqshiri" w:val="(c)Hikmat Sudrajat, Bandung, April 1996"/>
  </w:docVars>
  <w:rsids>
    <w:rsidRoot w:val="00534691"/>
    <w:rsid w:val="00005709"/>
    <w:rsid w:val="000077E6"/>
    <w:rsid w:val="00012563"/>
    <w:rsid w:val="00012610"/>
    <w:rsid w:val="0002637D"/>
    <w:rsid w:val="00031A64"/>
    <w:rsid w:val="0003228A"/>
    <w:rsid w:val="0003381C"/>
    <w:rsid w:val="00033C9E"/>
    <w:rsid w:val="0003448E"/>
    <w:rsid w:val="0003630A"/>
    <w:rsid w:val="000468E4"/>
    <w:rsid w:val="00047190"/>
    <w:rsid w:val="000506BA"/>
    <w:rsid w:val="00055971"/>
    <w:rsid w:val="0005676B"/>
    <w:rsid w:val="00062293"/>
    <w:rsid w:val="0006355F"/>
    <w:rsid w:val="00073841"/>
    <w:rsid w:val="0008045A"/>
    <w:rsid w:val="0008206E"/>
    <w:rsid w:val="00084572"/>
    <w:rsid w:val="00086A31"/>
    <w:rsid w:val="000944F3"/>
    <w:rsid w:val="000968E2"/>
    <w:rsid w:val="00097B0C"/>
    <w:rsid w:val="000A4208"/>
    <w:rsid w:val="000B6508"/>
    <w:rsid w:val="000C50D1"/>
    <w:rsid w:val="000E246D"/>
    <w:rsid w:val="000E2ECF"/>
    <w:rsid w:val="000E2F73"/>
    <w:rsid w:val="000E33F1"/>
    <w:rsid w:val="000E48CA"/>
    <w:rsid w:val="000E51FF"/>
    <w:rsid w:val="000E590B"/>
    <w:rsid w:val="000F6854"/>
    <w:rsid w:val="001027AB"/>
    <w:rsid w:val="001031A2"/>
    <w:rsid w:val="0010520D"/>
    <w:rsid w:val="00110EFD"/>
    <w:rsid w:val="00115F9A"/>
    <w:rsid w:val="001260B3"/>
    <w:rsid w:val="00127A0E"/>
    <w:rsid w:val="00137E9C"/>
    <w:rsid w:val="001416A4"/>
    <w:rsid w:val="001461B4"/>
    <w:rsid w:val="00147CFC"/>
    <w:rsid w:val="00150F38"/>
    <w:rsid w:val="00152391"/>
    <w:rsid w:val="001555DB"/>
    <w:rsid w:val="00160AB9"/>
    <w:rsid w:val="001610FE"/>
    <w:rsid w:val="001715CC"/>
    <w:rsid w:val="00171AD2"/>
    <w:rsid w:val="00171B56"/>
    <w:rsid w:val="0018128C"/>
    <w:rsid w:val="0018548A"/>
    <w:rsid w:val="001966EF"/>
    <w:rsid w:val="00196AA9"/>
    <w:rsid w:val="001A0120"/>
    <w:rsid w:val="001A23D9"/>
    <w:rsid w:val="001A2411"/>
    <w:rsid w:val="001A26CA"/>
    <w:rsid w:val="001A7877"/>
    <w:rsid w:val="001B32E4"/>
    <w:rsid w:val="001B4F92"/>
    <w:rsid w:val="001C0C6B"/>
    <w:rsid w:val="001C4495"/>
    <w:rsid w:val="001C4EDC"/>
    <w:rsid w:val="001C4EE2"/>
    <w:rsid w:val="001D2AE3"/>
    <w:rsid w:val="001D30EA"/>
    <w:rsid w:val="001E153D"/>
    <w:rsid w:val="001F2459"/>
    <w:rsid w:val="001F6D4F"/>
    <w:rsid w:val="00210B01"/>
    <w:rsid w:val="0021291A"/>
    <w:rsid w:val="002211D9"/>
    <w:rsid w:val="00232AD6"/>
    <w:rsid w:val="00236417"/>
    <w:rsid w:val="00237C69"/>
    <w:rsid w:val="0024449D"/>
    <w:rsid w:val="00245E3F"/>
    <w:rsid w:val="002479DA"/>
    <w:rsid w:val="00252949"/>
    <w:rsid w:val="00271E17"/>
    <w:rsid w:val="002907B0"/>
    <w:rsid w:val="00291226"/>
    <w:rsid w:val="002975F3"/>
    <w:rsid w:val="002A2A9E"/>
    <w:rsid w:val="002B56FA"/>
    <w:rsid w:val="002B6C6E"/>
    <w:rsid w:val="002D1022"/>
    <w:rsid w:val="002D37D2"/>
    <w:rsid w:val="002E1E00"/>
    <w:rsid w:val="002E7684"/>
    <w:rsid w:val="0030148D"/>
    <w:rsid w:val="00301ED2"/>
    <w:rsid w:val="003049AA"/>
    <w:rsid w:val="00313488"/>
    <w:rsid w:val="0031791A"/>
    <w:rsid w:val="003214AB"/>
    <w:rsid w:val="00322580"/>
    <w:rsid w:val="003251ED"/>
    <w:rsid w:val="0032689C"/>
    <w:rsid w:val="00343CA6"/>
    <w:rsid w:val="003443F8"/>
    <w:rsid w:val="00346474"/>
    <w:rsid w:val="00354297"/>
    <w:rsid w:val="00363F31"/>
    <w:rsid w:val="00370E47"/>
    <w:rsid w:val="00377382"/>
    <w:rsid w:val="00390884"/>
    <w:rsid w:val="003A5D5A"/>
    <w:rsid w:val="003B79D0"/>
    <w:rsid w:val="003D1143"/>
    <w:rsid w:val="003D58B0"/>
    <w:rsid w:val="003D73FE"/>
    <w:rsid w:val="003E1C58"/>
    <w:rsid w:val="003E37A3"/>
    <w:rsid w:val="004041FC"/>
    <w:rsid w:val="00413B80"/>
    <w:rsid w:val="00416BEE"/>
    <w:rsid w:val="00416D99"/>
    <w:rsid w:val="004252F6"/>
    <w:rsid w:val="00433D34"/>
    <w:rsid w:val="004404B7"/>
    <w:rsid w:val="00445492"/>
    <w:rsid w:val="00445DD4"/>
    <w:rsid w:val="00456D90"/>
    <w:rsid w:val="00460A45"/>
    <w:rsid w:val="004655FB"/>
    <w:rsid w:val="00465827"/>
    <w:rsid w:val="004833BA"/>
    <w:rsid w:val="004937BD"/>
    <w:rsid w:val="00496B53"/>
    <w:rsid w:val="004A1F1F"/>
    <w:rsid w:val="004A5118"/>
    <w:rsid w:val="004B35F9"/>
    <w:rsid w:val="004B4BE0"/>
    <w:rsid w:val="004B4F06"/>
    <w:rsid w:val="004C0065"/>
    <w:rsid w:val="004C2BE6"/>
    <w:rsid w:val="004C49C6"/>
    <w:rsid w:val="004C4D66"/>
    <w:rsid w:val="004C79E1"/>
    <w:rsid w:val="004D43E3"/>
    <w:rsid w:val="004D6A99"/>
    <w:rsid w:val="004E2E1A"/>
    <w:rsid w:val="004E5FE1"/>
    <w:rsid w:val="004E7FC5"/>
    <w:rsid w:val="00504393"/>
    <w:rsid w:val="00506DD6"/>
    <w:rsid w:val="0051101C"/>
    <w:rsid w:val="00513819"/>
    <w:rsid w:val="00522098"/>
    <w:rsid w:val="00530D5F"/>
    <w:rsid w:val="00533D97"/>
    <w:rsid w:val="00534691"/>
    <w:rsid w:val="00546B22"/>
    <w:rsid w:val="00550857"/>
    <w:rsid w:val="00550AF6"/>
    <w:rsid w:val="005554DA"/>
    <w:rsid w:val="005560E8"/>
    <w:rsid w:val="00563CF3"/>
    <w:rsid w:val="00565BE5"/>
    <w:rsid w:val="00577647"/>
    <w:rsid w:val="00583B79"/>
    <w:rsid w:val="00585615"/>
    <w:rsid w:val="00593411"/>
    <w:rsid w:val="005A1B73"/>
    <w:rsid w:val="005A1BF7"/>
    <w:rsid w:val="005A1E29"/>
    <w:rsid w:val="005B415F"/>
    <w:rsid w:val="005C347D"/>
    <w:rsid w:val="005D67B9"/>
    <w:rsid w:val="005F18AB"/>
    <w:rsid w:val="005F5C1B"/>
    <w:rsid w:val="005F627F"/>
    <w:rsid w:val="006105DA"/>
    <w:rsid w:val="00612CD7"/>
    <w:rsid w:val="00616F01"/>
    <w:rsid w:val="0062411C"/>
    <w:rsid w:val="00627F30"/>
    <w:rsid w:val="006375B5"/>
    <w:rsid w:val="00637EF8"/>
    <w:rsid w:val="00640936"/>
    <w:rsid w:val="00641084"/>
    <w:rsid w:val="006424F9"/>
    <w:rsid w:val="00645345"/>
    <w:rsid w:val="0064560D"/>
    <w:rsid w:val="006458B6"/>
    <w:rsid w:val="00651C19"/>
    <w:rsid w:val="00656F13"/>
    <w:rsid w:val="00664E93"/>
    <w:rsid w:val="00665158"/>
    <w:rsid w:val="00676AB4"/>
    <w:rsid w:val="00677B83"/>
    <w:rsid w:val="00681CE2"/>
    <w:rsid w:val="00696523"/>
    <w:rsid w:val="0069766D"/>
    <w:rsid w:val="006B0F66"/>
    <w:rsid w:val="006C1256"/>
    <w:rsid w:val="006C129A"/>
    <w:rsid w:val="006D2DCD"/>
    <w:rsid w:val="006D4289"/>
    <w:rsid w:val="006D4B61"/>
    <w:rsid w:val="006E0744"/>
    <w:rsid w:val="006E2E48"/>
    <w:rsid w:val="00723BAF"/>
    <w:rsid w:val="00736B67"/>
    <w:rsid w:val="00740F4F"/>
    <w:rsid w:val="0074421C"/>
    <w:rsid w:val="00751050"/>
    <w:rsid w:val="00751915"/>
    <w:rsid w:val="007714B5"/>
    <w:rsid w:val="007809A0"/>
    <w:rsid w:val="00787227"/>
    <w:rsid w:val="00791145"/>
    <w:rsid w:val="00791F30"/>
    <w:rsid w:val="007A540D"/>
    <w:rsid w:val="007A5A20"/>
    <w:rsid w:val="007A5F3E"/>
    <w:rsid w:val="007A6C0C"/>
    <w:rsid w:val="007B40A1"/>
    <w:rsid w:val="007C6471"/>
    <w:rsid w:val="007C6DBC"/>
    <w:rsid w:val="007D2D66"/>
    <w:rsid w:val="007D325E"/>
    <w:rsid w:val="007D4E5E"/>
    <w:rsid w:val="007D6738"/>
    <w:rsid w:val="007E0A7A"/>
    <w:rsid w:val="007E7AA6"/>
    <w:rsid w:val="007F158F"/>
    <w:rsid w:val="007F1E2F"/>
    <w:rsid w:val="007F23E6"/>
    <w:rsid w:val="007F634A"/>
    <w:rsid w:val="00800BE2"/>
    <w:rsid w:val="00804DAB"/>
    <w:rsid w:val="00806A72"/>
    <w:rsid w:val="008217B9"/>
    <w:rsid w:val="00824EE2"/>
    <w:rsid w:val="00825497"/>
    <w:rsid w:val="00830695"/>
    <w:rsid w:val="00832E31"/>
    <w:rsid w:val="00834B09"/>
    <w:rsid w:val="008416F6"/>
    <w:rsid w:val="008548A2"/>
    <w:rsid w:val="008562E2"/>
    <w:rsid w:val="008634D7"/>
    <w:rsid w:val="00863D6C"/>
    <w:rsid w:val="00875CF3"/>
    <w:rsid w:val="00877E65"/>
    <w:rsid w:val="00891A9C"/>
    <w:rsid w:val="0089396A"/>
    <w:rsid w:val="00897D80"/>
    <w:rsid w:val="008B0DF0"/>
    <w:rsid w:val="008B242E"/>
    <w:rsid w:val="008B2C82"/>
    <w:rsid w:val="008B6B93"/>
    <w:rsid w:val="008C06F9"/>
    <w:rsid w:val="008C559F"/>
    <w:rsid w:val="008D55B6"/>
    <w:rsid w:val="008D7AFE"/>
    <w:rsid w:val="008E2322"/>
    <w:rsid w:val="008E2906"/>
    <w:rsid w:val="008F0908"/>
    <w:rsid w:val="009025C2"/>
    <w:rsid w:val="00905006"/>
    <w:rsid w:val="00905F9E"/>
    <w:rsid w:val="00907C59"/>
    <w:rsid w:val="00913CA7"/>
    <w:rsid w:val="00921670"/>
    <w:rsid w:val="00923A16"/>
    <w:rsid w:val="00927E38"/>
    <w:rsid w:val="00931805"/>
    <w:rsid w:val="00934255"/>
    <w:rsid w:val="0094181B"/>
    <w:rsid w:val="009469AC"/>
    <w:rsid w:val="009559BB"/>
    <w:rsid w:val="00960698"/>
    <w:rsid w:val="009668E7"/>
    <w:rsid w:val="00986A6D"/>
    <w:rsid w:val="00986C9F"/>
    <w:rsid w:val="00993A93"/>
    <w:rsid w:val="00994DB1"/>
    <w:rsid w:val="009958BA"/>
    <w:rsid w:val="009A1B30"/>
    <w:rsid w:val="009A623F"/>
    <w:rsid w:val="009B5AEC"/>
    <w:rsid w:val="009B744A"/>
    <w:rsid w:val="009D11D6"/>
    <w:rsid w:val="009D4318"/>
    <w:rsid w:val="009D6431"/>
    <w:rsid w:val="009D73E4"/>
    <w:rsid w:val="009E6B9B"/>
    <w:rsid w:val="009F08FD"/>
    <w:rsid w:val="009F3EAE"/>
    <w:rsid w:val="00A12043"/>
    <w:rsid w:val="00A17C3E"/>
    <w:rsid w:val="00A3599F"/>
    <w:rsid w:val="00A36C5D"/>
    <w:rsid w:val="00A40732"/>
    <w:rsid w:val="00A4294E"/>
    <w:rsid w:val="00A44E25"/>
    <w:rsid w:val="00A46012"/>
    <w:rsid w:val="00A6377E"/>
    <w:rsid w:val="00A639D4"/>
    <w:rsid w:val="00A739BA"/>
    <w:rsid w:val="00A75831"/>
    <w:rsid w:val="00A8766F"/>
    <w:rsid w:val="00A9168F"/>
    <w:rsid w:val="00A93312"/>
    <w:rsid w:val="00A95917"/>
    <w:rsid w:val="00AA5E6B"/>
    <w:rsid w:val="00AB16BD"/>
    <w:rsid w:val="00AB27ED"/>
    <w:rsid w:val="00AB6EE2"/>
    <w:rsid w:val="00AC45A7"/>
    <w:rsid w:val="00AC69BD"/>
    <w:rsid w:val="00AE47AC"/>
    <w:rsid w:val="00AE5599"/>
    <w:rsid w:val="00AF4455"/>
    <w:rsid w:val="00AF645F"/>
    <w:rsid w:val="00AF7D90"/>
    <w:rsid w:val="00B00112"/>
    <w:rsid w:val="00B02B87"/>
    <w:rsid w:val="00B13779"/>
    <w:rsid w:val="00B13B01"/>
    <w:rsid w:val="00B15771"/>
    <w:rsid w:val="00B228F6"/>
    <w:rsid w:val="00B251A6"/>
    <w:rsid w:val="00B313EE"/>
    <w:rsid w:val="00B40136"/>
    <w:rsid w:val="00B42E4C"/>
    <w:rsid w:val="00B43324"/>
    <w:rsid w:val="00B4424A"/>
    <w:rsid w:val="00B476B2"/>
    <w:rsid w:val="00B51B22"/>
    <w:rsid w:val="00B53F77"/>
    <w:rsid w:val="00B6174E"/>
    <w:rsid w:val="00B64A58"/>
    <w:rsid w:val="00B70AB4"/>
    <w:rsid w:val="00B7448C"/>
    <w:rsid w:val="00B747B6"/>
    <w:rsid w:val="00B74FAF"/>
    <w:rsid w:val="00B80B96"/>
    <w:rsid w:val="00BA3850"/>
    <w:rsid w:val="00BA6995"/>
    <w:rsid w:val="00BB4718"/>
    <w:rsid w:val="00BC2AC3"/>
    <w:rsid w:val="00BC4826"/>
    <w:rsid w:val="00BC6A6A"/>
    <w:rsid w:val="00BD3799"/>
    <w:rsid w:val="00BD6C66"/>
    <w:rsid w:val="00BD72A5"/>
    <w:rsid w:val="00BE3E32"/>
    <w:rsid w:val="00BE76E3"/>
    <w:rsid w:val="00BF5CF4"/>
    <w:rsid w:val="00BF6A93"/>
    <w:rsid w:val="00C001F3"/>
    <w:rsid w:val="00C2515B"/>
    <w:rsid w:val="00C30B2F"/>
    <w:rsid w:val="00C30E35"/>
    <w:rsid w:val="00C33D3B"/>
    <w:rsid w:val="00C40D50"/>
    <w:rsid w:val="00C41812"/>
    <w:rsid w:val="00C41F8C"/>
    <w:rsid w:val="00C428AD"/>
    <w:rsid w:val="00C4336F"/>
    <w:rsid w:val="00C47022"/>
    <w:rsid w:val="00C50685"/>
    <w:rsid w:val="00C608C1"/>
    <w:rsid w:val="00C7132C"/>
    <w:rsid w:val="00C71AC3"/>
    <w:rsid w:val="00C76D94"/>
    <w:rsid w:val="00C77E86"/>
    <w:rsid w:val="00C77F09"/>
    <w:rsid w:val="00C86FCF"/>
    <w:rsid w:val="00C94173"/>
    <w:rsid w:val="00C956B8"/>
    <w:rsid w:val="00C95870"/>
    <w:rsid w:val="00CA39D6"/>
    <w:rsid w:val="00CA6DDC"/>
    <w:rsid w:val="00CB010B"/>
    <w:rsid w:val="00CB1875"/>
    <w:rsid w:val="00CB3747"/>
    <w:rsid w:val="00CB70F7"/>
    <w:rsid w:val="00CC1AF9"/>
    <w:rsid w:val="00CC3108"/>
    <w:rsid w:val="00CC3B27"/>
    <w:rsid w:val="00CD2B56"/>
    <w:rsid w:val="00CD2D99"/>
    <w:rsid w:val="00CD4D50"/>
    <w:rsid w:val="00CD6783"/>
    <w:rsid w:val="00CD7D5C"/>
    <w:rsid w:val="00CE4848"/>
    <w:rsid w:val="00CE5908"/>
    <w:rsid w:val="00CF5149"/>
    <w:rsid w:val="00CF52C0"/>
    <w:rsid w:val="00CF6C98"/>
    <w:rsid w:val="00D0237C"/>
    <w:rsid w:val="00D03D53"/>
    <w:rsid w:val="00D06385"/>
    <w:rsid w:val="00D17530"/>
    <w:rsid w:val="00D17A4B"/>
    <w:rsid w:val="00D20D9A"/>
    <w:rsid w:val="00D225C3"/>
    <w:rsid w:val="00D256E2"/>
    <w:rsid w:val="00D3003E"/>
    <w:rsid w:val="00D4638D"/>
    <w:rsid w:val="00D540BA"/>
    <w:rsid w:val="00D56D3D"/>
    <w:rsid w:val="00D57DD7"/>
    <w:rsid w:val="00D65F7D"/>
    <w:rsid w:val="00D71882"/>
    <w:rsid w:val="00D71DF6"/>
    <w:rsid w:val="00DB6DE9"/>
    <w:rsid w:val="00DC3731"/>
    <w:rsid w:val="00DC4A48"/>
    <w:rsid w:val="00DC7E85"/>
    <w:rsid w:val="00DD2EA8"/>
    <w:rsid w:val="00DD3705"/>
    <w:rsid w:val="00DE3180"/>
    <w:rsid w:val="00DE4F52"/>
    <w:rsid w:val="00E0338B"/>
    <w:rsid w:val="00E06A57"/>
    <w:rsid w:val="00E07203"/>
    <w:rsid w:val="00E07C40"/>
    <w:rsid w:val="00E10583"/>
    <w:rsid w:val="00E12B42"/>
    <w:rsid w:val="00E16F09"/>
    <w:rsid w:val="00E17399"/>
    <w:rsid w:val="00E316D8"/>
    <w:rsid w:val="00E34D0D"/>
    <w:rsid w:val="00E35989"/>
    <w:rsid w:val="00E35BDA"/>
    <w:rsid w:val="00E35EE5"/>
    <w:rsid w:val="00E36120"/>
    <w:rsid w:val="00E441F0"/>
    <w:rsid w:val="00E702D6"/>
    <w:rsid w:val="00E731DA"/>
    <w:rsid w:val="00E8001F"/>
    <w:rsid w:val="00E87E41"/>
    <w:rsid w:val="00E96A19"/>
    <w:rsid w:val="00EB0F27"/>
    <w:rsid w:val="00EB481A"/>
    <w:rsid w:val="00EC695C"/>
    <w:rsid w:val="00ED1B67"/>
    <w:rsid w:val="00ED2215"/>
    <w:rsid w:val="00ED7FC2"/>
    <w:rsid w:val="00EF3D32"/>
    <w:rsid w:val="00EF7D81"/>
    <w:rsid w:val="00F0088D"/>
    <w:rsid w:val="00F00FD4"/>
    <w:rsid w:val="00F1219C"/>
    <w:rsid w:val="00F13495"/>
    <w:rsid w:val="00F15625"/>
    <w:rsid w:val="00F167E8"/>
    <w:rsid w:val="00F238F0"/>
    <w:rsid w:val="00F2393F"/>
    <w:rsid w:val="00F24959"/>
    <w:rsid w:val="00F27FBC"/>
    <w:rsid w:val="00F31304"/>
    <w:rsid w:val="00F34493"/>
    <w:rsid w:val="00F37F16"/>
    <w:rsid w:val="00F404D5"/>
    <w:rsid w:val="00F41E76"/>
    <w:rsid w:val="00F5431A"/>
    <w:rsid w:val="00F569CC"/>
    <w:rsid w:val="00F6328E"/>
    <w:rsid w:val="00F6501F"/>
    <w:rsid w:val="00F65143"/>
    <w:rsid w:val="00F65C25"/>
    <w:rsid w:val="00F67F36"/>
    <w:rsid w:val="00F7080B"/>
    <w:rsid w:val="00F7239D"/>
    <w:rsid w:val="00F766B6"/>
    <w:rsid w:val="00F80929"/>
    <w:rsid w:val="00F80C8A"/>
    <w:rsid w:val="00F830D3"/>
    <w:rsid w:val="00F902AD"/>
    <w:rsid w:val="00FA1B17"/>
    <w:rsid w:val="00FA236A"/>
    <w:rsid w:val="00FA2D2F"/>
    <w:rsid w:val="00FA5950"/>
    <w:rsid w:val="00FB6ABC"/>
    <w:rsid w:val="00FC33D3"/>
    <w:rsid w:val="00FD22AC"/>
    <w:rsid w:val="00FD6CA4"/>
    <w:rsid w:val="00FE04CC"/>
    <w:rsid w:val="00FE1E43"/>
    <w:rsid w:val="00FF06BD"/>
    <w:rsid w:val="00FF0A34"/>
    <w:rsid w:val="00FF49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23C94"/>
  <w15:docId w15:val="{0440C189-139E-4385-8BB1-557315F1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49D"/>
    <w:rPr>
      <w:sz w:val="24"/>
      <w:lang w:eastAsia="en-US"/>
    </w:rPr>
  </w:style>
  <w:style w:type="paragraph" w:styleId="Heading1">
    <w:name w:val="heading 1"/>
    <w:basedOn w:val="Normal"/>
    <w:next w:val="Normal"/>
    <w:qFormat/>
    <w:rsid w:val="007C6471"/>
    <w:pPr>
      <w:spacing w:after="480"/>
      <w:jc w:val="center"/>
      <w:outlineLvl w:val="0"/>
    </w:pPr>
    <w:rPr>
      <w:b/>
      <w:caps/>
      <w:color w:val="8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7C6471"/>
    <w:pPr>
      <w:framePr w:w="7920" w:h="1980" w:hRule="exact" w:hSpace="180" w:wrap="auto" w:hAnchor="page" w:xAlign="center" w:yAlign="bottom"/>
      <w:ind w:left="2880"/>
    </w:pPr>
  </w:style>
  <w:style w:type="paragraph" w:styleId="Header">
    <w:name w:val="header"/>
    <w:basedOn w:val="Normal"/>
    <w:semiHidden/>
    <w:rsid w:val="007C6471"/>
    <w:pPr>
      <w:tabs>
        <w:tab w:val="center" w:pos="4153"/>
        <w:tab w:val="right" w:pos="8306"/>
      </w:tabs>
    </w:pPr>
  </w:style>
  <w:style w:type="paragraph" w:styleId="Footer">
    <w:name w:val="footer"/>
    <w:basedOn w:val="Normal"/>
    <w:link w:val="FooterChar"/>
    <w:uiPriority w:val="99"/>
    <w:rsid w:val="007C6471"/>
    <w:pPr>
      <w:tabs>
        <w:tab w:val="center" w:pos="4153"/>
        <w:tab w:val="right" w:pos="8306"/>
      </w:tabs>
    </w:pPr>
  </w:style>
  <w:style w:type="paragraph" w:styleId="BalloonText">
    <w:name w:val="Balloon Text"/>
    <w:basedOn w:val="Normal"/>
    <w:link w:val="BalloonTextChar"/>
    <w:uiPriority w:val="99"/>
    <w:semiHidden/>
    <w:rsid w:val="007C6471"/>
    <w:rPr>
      <w:rFonts w:ascii="Tahoma" w:hAnsi="Tahoma" w:cs="Tahoma"/>
      <w:sz w:val="16"/>
      <w:szCs w:val="16"/>
    </w:rPr>
  </w:style>
  <w:style w:type="paragraph" w:styleId="BodyTextIndent">
    <w:name w:val="Body Text Indent"/>
    <w:basedOn w:val="Normal"/>
    <w:semiHidden/>
    <w:rsid w:val="007C6471"/>
    <w:pPr>
      <w:ind w:left="720"/>
    </w:pPr>
    <w:rPr>
      <w:rFonts w:ascii="Arial" w:hAnsi="Arial"/>
      <w:szCs w:val="24"/>
    </w:rPr>
  </w:style>
  <w:style w:type="paragraph" w:styleId="BodyTextIndent2">
    <w:name w:val="Body Text Indent 2"/>
    <w:basedOn w:val="Normal"/>
    <w:semiHidden/>
    <w:rsid w:val="007C6471"/>
    <w:pPr>
      <w:tabs>
        <w:tab w:val="left" w:pos="720"/>
        <w:tab w:val="left" w:pos="1080"/>
      </w:tabs>
      <w:ind w:left="1530" w:hanging="810"/>
    </w:pPr>
    <w:rPr>
      <w:rFonts w:ascii="Arial" w:hAnsi="Arial" w:cs="Arial"/>
    </w:rPr>
  </w:style>
  <w:style w:type="paragraph" w:styleId="BodyText3">
    <w:name w:val="Body Text 3"/>
    <w:basedOn w:val="Normal"/>
    <w:semiHidden/>
    <w:rsid w:val="007C6471"/>
    <w:pPr>
      <w:overflowPunct w:val="0"/>
      <w:autoSpaceDE w:val="0"/>
      <w:autoSpaceDN w:val="0"/>
      <w:adjustRightInd w:val="0"/>
      <w:jc w:val="both"/>
      <w:textAlignment w:val="baseline"/>
    </w:pPr>
    <w:rPr>
      <w:sz w:val="20"/>
      <w:lang w:eastAsia="en-GB"/>
    </w:rPr>
  </w:style>
  <w:style w:type="paragraph" w:styleId="BodyText2">
    <w:name w:val="Body Text 2"/>
    <w:basedOn w:val="Normal"/>
    <w:semiHidden/>
    <w:rsid w:val="007C6471"/>
    <w:pPr>
      <w:tabs>
        <w:tab w:val="left" w:pos="1560"/>
      </w:tabs>
      <w:overflowPunct w:val="0"/>
      <w:autoSpaceDE w:val="0"/>
      <w:autoSpaceDN w:val="0"/>
      <w:adjustRightInd w:val="0"/>
      <w:ind w:left="1276" w:hanging="1276"/>
      <w:textAlignment w:val="baseline"/>
    </w:pPr>
    <w:rPr>
      <w:lang w:eastAsia="en-GB"/>
    </w:rPr>
  </w:style>
  <w:style w:type="paragraph" w:styleId="BodyText">
    <w:name w:val="Body Text"/>
    <w:basedOn w:val="Normal"/>
    <w:semiHidden/>
    <w:rsid w:val="007C6471"/>
    <w:pPr>
      <w:spacing w:after="120"/>
    </w:pPr>
  </w:style>
  <w:style w:type="paragraph" w:styleId="BlockText">
    <w:name w:val="Block Text"/>
    <w:basedOn w:val="Normal"/>
    <w:semiHidden/>
    <w:rsid w:val="007C6471"/>
    <w:pPr>
      <w:ind w:left="540" w:right="-874"/>
    </w:pPr>
    <w:rPr>
      <w:rFonts w:ascii="Arial" w:hAnsi="Arial" w:cs="Arial"/>
      <w:szCs w:val="24"/>
    </w:rPr>
  </w:style>
  <w:style w:type="paragraph" w:styleId="ListParagraph">
    <w:name w:val="List Paragraph"/>
    <w:basedOn w:val="Normal"/>
    <w:link w:val="ListParagraphChar"/>
    <w:qFormat/>
    <w:rsid w:val="00D3003E"/>
    <w:pPr>
      <w:ind w:left="720"/>
    </w:pPr>
    <w:rPr>
      <w:rFonts w:eastAsia="Calibri"/>
      <w:szCs w:val="24"/>
      <w:lang w:eastAsia="en-GB"/>
    </w:rPr>
  </w:style>
  <w:style w:type="character" w:customStyle="1" w:styleId="FooterChar">
    <w:name w:val="Footer Char"/>
    <w:basedOn w:val="DefaultParagraphFont"/>
    <w:link w:val="Footer"/>
    <w:uiPriority w:val="99"/>
    <w:rsid w:val="00F167E8"/>
    <w:rPr>
      <w:sz w:val="24"/>
      <w:lang w:eastAsia="en-US"/>
    </w:rPr>
  </w:style>
  <w:style w:type="table" w:styleId="TableGrid">
    <w:name w:val="Table Grid"/>
    <w:basedOn w:val="TableNormal"/>
    <w:rsid w:val="00BD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0136"/>
    <w:pPr>
      <w:spacing w:before="100" w:beforeAutospacing="1" w:after="100" w:afterAutospacing="1"/>
    </w:pPr>
    <w:rPr>
      <w:rFonts w:eastAsia="Calibri"/>
      <w:szCs w:val="24"/>
      <w:lang w:eastAsia="en-GB"/>
    </w:rPr>
  </w:style>
  <w:style w:type="character" w:styleId="CommentReference">
    <w:name w:val="annotation reference"/>
    <w:basedOn w:val="DefaultParagraphFont"/>
    <w:uiPriority w:val="99"/>
    <w:semiHidden/>
    <w:unhideWhenUsed/>
    <w:rsid w:val="00C608C1"/>
    <w:rPr>
      <w:sz w:val="16"/>
      <w:szCs w:val="16"/>
    </w:rPr>
  </w:style>
  <w:style w:type="paragraph" w:styleId="CommentText">
    <w:name w:val="annotation text"/>
    <w:basedOn w:val="Normal"/>
    <w:link w:val="CommentTextChar"/>
    <w:uiPriority w:val="99"/>
    <w:semiHidden/>
    <w:unhideWhenUsed/>
    <w:rsid w:val="00C608C1"/>
    <w:rPr>
      <w:sz w:val="20"/>
    </w:rPr>
  </w:style>
  <w:style w:type="character" w:customStyle="1" w:styleId="CommentTextChar">
    <w:name w:val="Comment Text Char"/>
    <w:basedOn w:val="DefaultParagraphFont"/>
    <w:link w:val="CommentText"/>
    <w:uiPriority w:val="99"/>
    <w:semiHidden/>
    <w:rsid w:val="00C608C1"/>
    <w:rPr>
      <w:lang w:eastAsia="en-US"/>
    </w:rPr>
  </w:style>
  <w:style w:type="paragraph" w:styleId="CommentSubject">
    <w:name w:val="annotation subject"/>
    <w:basedOn w:val="CommentText"/>
    <w:next w:val="CommentText"/>
    <w:link w:val="CommentSubjectChar"/>
    <w:uiPriority w:val="99"/>
    <w:semiHidden/>
    <w:unhideWhenUsed/>
    <w:rsid w:val="00C608C1"/>
    <w:rPr>
      <w:b/>
      <w:bCs/>
    </w:rPr>
  </w:style>
  <w:style w:type="character" w:customStyle="1" w:styleId="CommentSubjectChar">
    <w:name w:val="Comment Subject Char"/>
    <w:basedOn w:val="CommentTextChar"/>
    <w:link w:val="CommentSubject"/>
    <w:uiPriority w:val="99"/>
    <w:semiHidden/>
    <w:rsid w:val="00C608C1"/>
    <w:rPr>
      <w:b/>
      <w:bCs/>
      <w:lang w:eastAsia="en-US"/>
    </w:rPr>
  </w:style>
  <w:style w:type="paragraph" w:styleId="Revision">
    <w:name w:val="Revision"/>
    <w:hidden/>
    <w:uiPriority w:val="99"/>
    <w:semiHidden/>
    <w:rsid w:val="007A5F3E"/>
    <w:rPr>
      <w:sz w:val="24"/>
      <w:lang w:eastAsia="en-US"/>
    </w:rPr>
  </w:style>
  <w:style w:type="paragraph" w:customStyle="1" w:styleId="Table">
    <w:name w:val="Table"/>
    <w:basedOn w:val="Normal"/>
    <w:qFormat/>
    <w:rsid w:val="003A5D5A"/>
    <w:rPr>
      <w:rFonts w:ascii="Calibri" w:eastAsia="Calibri" w:hAnsi="Calibri" w:cs="Arial"/>
      <w:szCs w:val="24"/>
    </w:rPr>
  </w:style>
  <w:style w:type="character" w:customStyle="1" w:styleId="ListParagraphChar">
    <w:name w:val="List Paragraph Char"/>
    <w:link w:val="ListParagraph"/>
    <w:uiPriority w:val="34"/>
    <w:locked/>
    <w:rsid w:val="003A5D5A"/>
    <w:rPr>
      <w:rFonts w:eastAsia="Calibri"/>
      <w:sz w:val="24"/>
      <w:szCs w:val="24"/>
    </w:rPr>
  </w:style>
  <w:style w:type="character" w:customStyle="1" w:styleId="BalloonTextChar">
    <w:name w:val="Balloon Text Char"/>
    <w:basedOn w:val="DefaultParagraphFont"/>
    <w:link w:val="BalloonText"/>
    <w:uiPriority w:val="99"/>
    <w:semiHidden/>
    <w:rsid w:val="00993A9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6348">
      <w:bodyDiv w:val="1"/>
      <w:marLeft w:val="0"/>
      <w:marRight w:val="0"/>
      <w:marTop w:val="0"/>
      <w:marBottom w:val="0"/>
      <w:divBdr>
        <w:top w:val="none" w:sz="0" w:space="0" w:color="auto"/>
        <w:left w:val="none" w:sz="0" w:space="0" w:color="auto"/>
        <w:bottom w:val="none" w:sz="0" w:space="0" w:color="auto"/>
        <w:right w:val="none" w:sz="0" w:space="0" w:color="auto"/>
      </w:divBdr>
    </w:div>
    <w:div w:id="401564079">
      <w:bodyDiv w:val="1"/>
      <w:marLeft w:val="0"/>
      <w:marRight w:val="0"/>
      <w:marTop w:val="0"/>
      <w:marBottom w:val="0"/>
      <w:divBdr>
        <w:top w:val="none" w:sz="0" w:space="0" w:color="auto"/>
        <w:left w:val="none" w:sz="0" w:space="0" w:color="auto"/>
        <w:bottom w:val="none" w:sz="0" w:space="0" w:color="auto"/>
        <w:right w:val="none" w:sz="0" w:space="0" w:color="auto"/>
      </w:divBdr>
    </w:div>
    <w:div w:id="17750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B78C0-8C35-4603-B8C1-77BFFF77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9637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HayGroup, Inc.</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creator>Trudy.Forster@york.gov.uk</dc:creator>
  <cp:lastModifiedBy>Sarah Hunter</cp:lastModifiedBy>
  <cp:revision>2</cp:revision>
  <cp:lastPrinted>2024-11-22T16:31:00Z</cp:lastPrinted>
  <dcterms:created xsi:type="dcterms:W3CDTF">2024-12-18T11:12:00Z</dcterms:created>
  <dcterms:modified xsi:type="dcterms:W3CDTF">2024-12-18T11:12:00Z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2024-12-18T11:12:31Z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f3484f89-f905-4bc0-b3bf-d899b2a4ee93</vt:lpwstr>
  </property>
  <property fmtid="{D5CDD505-2E9C-101B-9397-08002B2CF9AE}" pid="11" name="MSIP_Label_3ecdfc32-7be5-4b17-9f97-00453388bdd7_ContentBits">
    <vt:lpwstr>2</vt:lpwstr>
  </property>
</Properties>
</file>