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Default="00212C81">
      <w:pPr>
        <w:rPr>
          <w:sz w:val="2"/>
          <w:szCs w:val="2"/>
        </w:rPr>
      </w:pPr>
    </w:p>
    <w:p w14:paraId="29F5443D" w14:textId="77777777" w:rsidR="00755FD0" w:rsidRPr="003F07CD" w:rsidRDefault="00755FD0">
      <w:pPr>
        <w:rPr>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3F07CD" w14:paraId="42F597B2" w14:textId="77777777" w:rsidTr="002871DB">
        <w:trPr>
          <w:cantSplit/>
          <w:trHeight w:val="397"/>
        </w:trPr>
        <w:tc>
          <w:tcPr>
            <w:tcW w:w="2644" w:type="dxa"/>
            <w:vAlign w:val="center"/>
          </w:tcPr>
          <w:p w14:paraId="1332A048" w14:textId="77777777" w:rsidR="00212C81" w:rsidRPr="003F07CD" w:rsidRDefault="00212C81" w:rsidP="002871DB">
            <w:pPr>
              <w:rPr>
                <w:sz w:val="24"/>
                <w:szCs w:val="24"/>
              </w:rPr>
            </w:pPr>
            <w:r w:rsidRPr="003F07CD">
              <w:rPr>
                <w:b/>
                <w:sz w:val="24"/>
                <w:szCs w:val="24"/>
              </w:rPr>
              <w:t>Service:</w:t>
            </w:r>
          </w:p>
        </w:tc>
        <w:tc>
          <w:tcPr>
            <w:tcW w:w="7846" w:type="dxa"/>
            <w:vAlign w:val="center"/>
          </w:tcPr>
          <w:p w14:paraId="183BA354" w14:textId="2DD03FF4" w:rsidR="00212C81" w:rsidRPr="003F07CD" w:rsidRDefault="00FA3023" w:rsidP="002871DB">
            <w:r>
              <w:t>Economic Directorate</w:t>
            </w:r>
          </w:p>
        </w:tc>
      </w:tr>
      <w:tr w:rsidR="00212C81" w:rsidRPr="003F07CD" w14:paraId="126C1E01" w14:textId="77777777" w:rsidTr="002871DB">
        <w:trPr>
          <w:cantSplit/>
          <w:trHeight w:val="397"/>
        </w:trPr>
        <w:tc>
          <w:tcPr>
            <w:tcW w:w="2644" w:type="dxa"/>
            <w:vAlign w:val="center"/>
          </w:tcPr>
          <w:p w14:paraId="62C95AC2" w14:textId="77777777" w:rsidR="00212C81" w:rsidRPr="003F07CD" w:rsidRDefault="00212C81" w:rsidP="002871DB">
            <w:pPr>
              <w:rPr>
                <w:sz w:val="24"/>
                <w:szCs w:val="24"/>
              </w:rPr>
            </w:pPr>
            <w:r w:rsidRPr="003F07CD">
              <w:rPr>
                <w:b/>
                <w:sz w:val="24"/>
                <w:szCs w:val="24"/>
              </w:rPr>
              <w:t>Post title:</w:t>
            </w:r>
          </w:p>
        </w:tc>
        <w:tc>
          <w:tcPr>
            <w:tcW w:w="7846" w:type="dxa"/>
            <w:vAlign w:val="center"/>
          </w:tcPr>
          <w:p w14:paraId="61ABAF2C" w14:textId="2D93A3F2" w:rsidR="00212C81" w:rsidRPr="003F07CD" w:rsidRDefault="00FA3023" w:rsidP="002871DB">
            <w:r>
              <w:t xml:space="preserve">Net Zero </w:t>
            </w:r>
            <w:r w:rsidR="00433140">
              <w:t>Analyst</w:t>
            </w:r>
          </w:p>
        </w:tc>
      </w:tr>
      <w:tr w:rsidR="00212C81" w:rsidRPr="003F07CD" w14:paraId="48206FDA" w14:textId="77777777" w:rsidTr="002871DB">
        <w:trPr>
          <w:cantSplit/>
          <w:trHeight w:val="397"/>
        </w:trPr>
        <w:tc>
          <w:tcPr>
            <w:tcW w:w="2644" w:type="dxa"/>
            <w:vAlign w:val="center"/>
          </w:tcPr>
          <w:p w14:paraId="58C7B8DF" w14:textId="77777777" w:rsidR="00212C81" w:rsidRPr="003F07CD" w:rsidRDefault="00212C81" w:rsidP="002871DB">
            <w:pPr>
              <w:rPr>
                <w:sz w:val="24"/>
                <w:szCs w:val="24"/>
              </w:rPr>
            </w:pPr>
            <w:r w:rsidRPr="003F07CD">
              <w:rPr>
                <w:b/>
                <w:sz w:val="24"/>
                <w:szCs w:val="24"/>
              </w:rPr>
              <w:t>Grade:</w:t>
            </w:r>
          </w:p>
        </w:tc>
        <w:tc>
          <w:tcPr>
            <w:tcW w:w="7846" w:type="dxa"/>
            <w:vAlign w:val="center"/>
          </w:tcPr>
          <w:p w14:paraId="010C18CF" w14:textId="5D2D1675" w:rsidR="00FA3023" w:rsidRPr="003F07CD" w:rsidRDefault="00FA3023" w:rsidP="002871DB">
            <w:r>
              <w:t xml:space="preserve">G </w:t>
            </w:r>
          </w:p>
        </w:tc>
      </w:tr>
      <w:tr w:rsidR="00212C81" w:rsidRPr="003F07CD" w14:paraId="6EDDF0F6" w14:textId="77777777" w:rsidTr="002871DB">
        <w:trPr>
          <w:cantSplit/>
          <w:trHeight w:val="397"/>
        </w:trPr>
        <w:tc>
          <w:tcPr>
            <w:tcW w:w="2644" w:type="dxa"/>
            <w:vAlign w:val="center"/>
          </w:tcPr>
          <w:p w14:paraId="1F6FCFF2" w14:textId="77777777" w:rsidR="00212C81" w:rsidRPr="003F07CD" w:rsidRDefault="00212C81" w:rsidP="002871DB">
            <w:pPr>
              <w:rPr>
                <w:b/>
                <w:sz w:val="24"/>
                <w:szCs w:val="24"/>
              </w:rPr>
            </w:pPr>
            <w:r w:rsidRPr="003F07CD">
              <w:rPr>
                <w:b/>
                <w:sz w:val="24"/>
                <w:szCs w:val="24"/>
              </w:rPr>
              <w:t>Responsible to:</w:t>
            </w:r>
          </w:p>
        </w:tc>
        <w:tc>
          <w:tcPr>
            <w:tcW w:w="7846" w:type="dxa"/>
            <w:vAlign w:val="center"/>
          </w:tcPr>
          <w:p w14:paraId="1F893C60" w14:textId="454E2794" w:rsidR="00212C81" w:rsidRPr="003F07CD" w:rsidRDefault="00FA3023" w:rsidP="002871DB">
            <w:r>
              <w:t>Senior Strategy Manager – Low Carbon &amp; Environment</w:t>
            </w:r>
          </w:p>
        </w:tc>
      </w:tr>
      <w:tr w:rsidR="00212C81" w:rsidRPr="003F07CD" w14:paraId="24AAEEC5" w14:textId="77777777" w:rsidTr="002871DB">
        <w:trPr>
          <w:cantSplit/>
          <w:trHeight w:val="397"/>
        </w:trPr>
        <w:tc>
          <w:tcPr>
            <w:tcW w:w="2644" w:type="dxa"/>
            <w:vAlign w:val="center"/>
          </w:tcPr>
          <w:p w14:paraId="5371EF26" w14:textId="77777777" w:rsidR="00212C81" w:rsidRPr="003F07CD" w:rsidRDefault="00212C81" w:rsidP="002871DB">
            <w:pPr>
              <w:rPr>
                <w:b/>
                <w:sz w:val="24"/>
                <w:szCs w:val="24"/>
              </w:rPr>
            </w:pPr>
            <w:r w:rsidRPr="003F07CD">
              <w:rPr>
                <w:b/>
                <w:sz w:val="24"/>
                <w:szCs w:val="24"/>
              </w:rPr>
              <w:t>Staff managed:</w:t>
            </w:r>
          </w:p>
        </w:tc>
        <w:tc>
          <w:tcPr>
            <w:tcW w:w="7846" w:type="dxa"/>
            <w:vAlign w:val="center"/>
          </w:tcPr>
          <w:p w14:paraId="54F0604B" w14:textId="77777777" w:rsidR="00212C81" w:rsidRPr="003F07CD" w:rsidRDefault="00283ED4" w:rsidP="002871DB">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212C81" w:rsidRPr="003F07CD">
                  <w:rPr>
                    <w:rFonts w:eastAsia="Times New Roman"/>
                    <w:lang w:eastAsia="en-GB"/>
                  </w:rPr>
                  <w:t>None</w:t>
                </w:r>
              </w:sdtContent>
            </w:sdt>
          </w:p>
        </w:tc>
      </w:tr>
      <w:tr w:rsidR="00212C81" w:rsidRPr="003F07CD" w14:paraId="5F987885" w14:textId="77777777" w:rsidTr="002871DB">
        <w:trPr>
          <w:cantSplit/>
          <w:trHeight w:val="397"/>
        </w:trPr>
        <w:tc>
          <w:tcPr>
            <w:tcW w:w="2644" w:type="dxa"/>
            <w:vAlign w:val="center"/>
          </w:tcPr>
          <w:p w14:paraId="4C96C705" w14:textId="77777777" w:rsidR="00212C81" w:rsidRPr="003F07CD" w:rsidRDefault="00212C81" w:rsidP="002871DB">
            <w:pPr>
              <w:rPr>
                <w:b/>
                <w:sz w:val="24"/>
                <w:szCs w:val="24"/>
              </w:rPr>
            </w:pPr>
            <w:r w:rsidRPr="003F07CD">
              <w:rPr>
                <w:b/>
                <w:sz w:val="24"/>
                <w:szCs w:val="24"/>
              </w:rPr>
              <w:t>Date of issue:</w:t>
            </w:r>
          </w:p>
        </w:tc>
        <w:tc>
          <w:tcPr>
            <w:tcW w:w="7846" w:type="dxa"/>
            <w:vAlign w:val="center"/>
          </w:tcPr>
          <w:p w14:paraId="4F5DE148" w14:textId="2C3CE0AE" w:rsidR="00212C81" w:rsidRPr="00476AE2" w:rsidRDefault="00283ED4" w:rsidP="002871DB">
            <w:r>
              <w:t>August</w:t>
            </w:r>
            <w:r w:rsidR="00476AE2" w:rsidRPr="00476AE2">
              <w:t xml:space="preserve"> 2024</w:t>
            </w:r>
          </w:p>
        </w:tc>
      </w:tr>
      <w:tr w:rsidR="00755FD0" w:rsidRPr="003F07CD" w14:paraId="63B94B22" w14:textId="77777777" w:rsidTr="002871DB">
        <w:trPr>
          <w:cantSplit/>
          <w:trHeight w:val="397"/>
        </w:trPr>
        <w:tc>
          <w:tcPr>
            <w:tcW w:w="2644" w:type="dxa"/>
            <w:vAlign w:val="center"/>
          </w:tcPr>
          <w:p w14:paraId="445255E8" w14:textId="77777777" w:rsidR="00755FD0" w:rsidRPr="003F07CD" w:rsidRDefault="00755FD0" w:rsidP="002871DB">
            <w:pPr>
              <w:rPr>
                <w:b/>
                <w:sz w:val="24"/>
                <w:szCs w:val="24"/>
              </w:rPr>
            </w:pPr>
          </w:p>
        </w:tc>
        <w:tc>
          <w:tcPr>
            <w:tcW w:w="7846" w:type="dxa"/>
            <w:vAlign w:val="center"/>
          </w:tcPr>
          <w:p w14:paraId="25B67528" w14:textId="77777777" w:rsidR="00755FD0" w:rsidRPr="003F07CD" w:rsidRDefault="00755FD0" w:rsidP="002871DB"/>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3F07CD" w14:paraId="2CB25F77" w14:textId="77777777" w:rsidTr="00D54F1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32549C"/>
            <w:vAlign w:val="center"/>
          </w:tcPr>
          <w:p w14:paraId="236D21B2" w14:textId="77777777" w:rsidR="00212C81" w:rsidRPr="00845AB2" w:rsidRDefault="00212C81" w:rsidP="00845AB2">
            <w:pPr>
              <w:spacing w:after="100" w:afterAutospacing="1"/>
              <w:rPr>
                <w:b w:val="0"/>
                <w:bCs w:val="0"/>
                <w:sz w:val="32"/>
                <w:szCs w:val="32"/>
              </w:rPr>
            </w:pPr>
            <w:r w:rsidRPr="00845AB2">
              <w:rPr>
                <w:b w:val="0"/>
                <w:bCs w:val="0"/>
                <w:sz w:val="32"/>
                <w:szCs w:val="32"/>
              </w:rPr>
              <w:t>Job context</w:t>
            </w:r>
          </w:p>
        </w:tc>
      </w:tr>
      <w:tr w:rsidR="00FA3023" w:rsidRPr="003F07CD"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7E1C2097" w14:textId="77777777" w:rsidR="00FA3023" w:rsidRDefault="00FA3023" w:rsidP="00FA3023">
            <w:pPr>
              <w:rPr>
                <w:sz w:val="20"/>
                <w:szCs w:val="20"/>
              </w:rPr>
            </w:pPr>
          </w:p>
          <w:p w14:paraId="1D41CA01" w14:textId="4C807910" w:rsidR="005E1B9D" w:rsidRPr="002320BA" w:rsidRDefault="005E1B9D" w:rsidP="005E1B9D">
            <w:pPr>
              <w:rPr>
                <w:bCs w:val="0"/>
              </w:rPr>
            </w:pPr>
            <w:r w:rsidRPr="00CC4E4C">
              <w:rPr>
                <w:b w:val="0"/>
              </w:rPr>
              <w:t xml:space="preserve">This job profile covers the position of Net Zero </w:t>
            </w:r>
            <w:r w:rsidR="008A4B4D">
              <w:rPr>
                <w:b w:val="0"/>
              </w:rPr>
              <w:t xml:space="preserve">Analyst </w:t>
            </w:r>
            <w:r>
              <w:rPr>
                <w:b w:val="0"/>
              </w:rPr>
              <w:t>within the York and North Yorkshire Combined Authority (CA).</w:t>
            </w:r>
            <w:r w:rsidRPr="00CC4E4C">
              <w:rPr>
                <w:b w:val="0"/>
              </w:rPr>
              <w:t xml:space="preserve"> The post sits within the</w:t>
            </w:r>
            <w:r>
              <w:rPr>
                <w:b w:val="0"/>
              </w:rPr>
              <w:t xml:space="preserve"> Low Carbon and Environment Team </w:t>
            </w:r>
            <w:r w:rsidRPr="00CC4E4C">
              <w:rPr>
                <w:b w:val="0"/>
              </w:rPr>
              <w:t>and the post holder will report to the Senior Strategy Manager (Low Carbon and Environment).</w:t>
            </w:r>
          </w:p>
          <w:p w14:paraId="55869F46" w14:textId="68426A64" w:rsidR="005E1B9D" w:rsidRPr="002320BA" w:rsidRDefault="005E1B9D" w:rsidP="00FA3023">
            <w:pPr>
              <w:rPr>
                <w:b w:val="0"/>
              </w:rPr>
            </w:pPr>
            <w:r w:rsidRPr="00CC4E4C">
              <w:rPr>
                <w:b w:val="0"/>
              </w:rPr>
              <w:t>York and North Yorkshire has the ambition to be net zero by 2034, and carbon negative by 2040. The postholder will make a critical role in the delivery of this ambition, working across the strategic pillars of our net zero approach – decarbonising our energy system, moving towards a circular economy and enhancing our natural capital.</w:t>
            </w:r>
          </w:p>
          <w:p w14:paraId="251CE332" w14:textId="77777777" w:rsidR="00FA3023" w:rsidRDefault="00FA3023" w:rsidP="00FA3023">
            <w:pPr>
              <w:rPr>
                <w:b w:val="0"/>
                <w:sz w:val="20"/>
                <w:szCs w:val="20"/>
              </w:rPr>
            </w:pPr>
            <w:r>
              <w:rPr>
                <w:b w:val="0"/>
                <w:sz w:val="20"/>
                <w:szCs w:val="20"/>
              </w:rPr>
              <w:t>The postholder will be expected to achieve the following key objectives:</w:t>
            </w:r>
          </w:p>
          <w:p w14:paraId="576472D3" w14:textId="77777777" w:rsidR="00283ED4" w:rsidRPr="00283ED4" w:rsidRDefault="00FA3023" w:rsidP="004F63A6">
            <w:pPr>
              <w:pStyle w:val="ListParagraph"/>
              <w:numPr>
                <w:ilvl w:val="0"/>
                <w:numId w:val="11"/>
              </w:numPr>
              <w:spacing w:after="0" w:line="240" w:lineRule="auto"/>
              <w:rPr>
                <w:b w:val="0"/>
                <w:sz w:val="20"/>
                <w:szCs w:val="20"/>
              </w:rPr>
            </w:pPr>
            <w:r w:rsidRPr="00283ED4">
              <w:rPr>
                <w:b w:val="0"/>
                <w:sz w:val="20"/>
                <w:szCs w:val="20"/>
              </w:rPr>
              <w:t xml:space="preserve">Develop a robust evidence base through stakeholder engagement, research and analysis to inform </w:t>
            </w:r>
            <w:r w:rsidR="000B2458" w:rsidRPr="00283ED4">
              <w:rPr>
                <w:b w:val="0"/>
                <w:sz w:val="20"/>
                <w:szCs w:val="20"/>
              </w:rPr>
              <w:t xml:space="preserve">net zero </w:t>
            </w:r>
            <w:r w:rsidR="004F63A6" w:rsidRPr="00283ED4">
              <w:rPr>
                <w:b w:val="0"/>
                <w:sz w:val="20"/>
                <w:szCs w:val="20"/>
              </w:rPr>
              <w:t>projects and policy decisions</w:t>
            </w:r>
            <w:r w:rsidR="00797470" w:rsidRPr="00283ED4">
              <w:rPr>
                <w:b w:val="0"/>
                <w:sz w:val="20"/>
                <w:szCs w:val="20"/>
              </w:rPr>
              <w:t>;</w:t>
            </w:r>
            <w:r w:rsidR="004F63A6" w:rsidRPr="00283ED4">
              <w:rPr>
                <w:b w:val="0"/>
                <w:sz w:val="20"/>
                <w:szCs w:val="20"/>
              </w:rPr>
              <w:t xml:space="preserve"> </w:t>
            </w:r>
          </w:p>
          <w:p w14:paraId="4739D3E7" w14:textId="25C37B78" w:rsidR="00FA3023" w:rsidRPr="00283ED4" w:rsidRDefault="00FA3023" w:rsidP="004F63A6">
            <w:pPr>
              <w:pStyle w:val="ListParagraph"/>
              <w:numPr>
                <w:ilvl w:val="0"/>
                <w:numId w:val="11"/>
              </w:numPr>
              <w:spacing w:after="0" w:line="240" w:lineRule="auto"/>
              <w:rPr>
                <w:b w:val="0"/>
                <w:sz w:val="20"/>
                <w:szCs w:val="20"/>
              </w:rPr>
            </w:pPr>
            <w:r w:rsidRPr="00283ED4">
              <w:rPr>
                <w:b w:val="0"/>
                <w:sz w:val="20"/>
                <w:szCs w:val="20"/>
              </w:rPr>
              <w:t xml:space="preserve">Apply insights from </w:t>
            </w:r>
            <w:r w:rsidR="00797470" w:rsidRPr="00283ED4">
              <w:rPr>
                <w:b w:val="0"/>
                <w:sz w:val="20"/>
                <w:szCs w:val="20"/>
              </w:rPr>
              <w:t xml:space="preserve">engagement, </w:t>
            </w:r>
            <w:r w:rsidRPr="00283ED4">
              <w:rPr>
                <w:b w:val="0"/>
                <w:sz w:val="20"/>
                <w:szCs w:val="20"/>
              </w:rPr>
              <w:t xml:space="preserve">research and analysis to develop tools/resources/guides to </w:t>
            </w:r>
            <w:r w:rsidR="00FF5076" w:rsidRPr="00283ED4">
              <w:rPr>
                <w:b w:val="0"/>
                <w:sz w:val="20"/>
                <w:szCs w:val="20"/>
              </w:rPr>
              <w:t xml:space="preserve">support place-based approaches to </w:t>
            </w:r>
            <w:r w:rsidR="008514AC" w:rsidRPr="00283ED4">
              <w:rPr>
                <w:b w:val="0"/>
                <w:sz w:val="20"/>
                <w:szCs w:val="20"/>
              </w:rPr>
              <w:t>accelerate the delivery of net zero at pace and scale</w:t>
            </w:r>
            <w:r w:rsidR="00797470" w:rsidRPr="00283ED4">
              <w:rPr>
                <w:b w:val="0"/>
                <w:sz w:val="20"/>
                <w:szCs w:val="20"/>
              </w:rPr>
              <w:t>;</w:t>
            </w:r>
            <w:r w:rsidR="008514AC" w:rsidRPr="00283ED4">
              <w:rPr>
                <w:b w:val="0"/>
                <w:sz w:val="20"/>
                <w:szCs w:val="20"/>
              </w:rPr>
              <w:t xml:space="preserve"> </w:t>
            </w:r>
            <w:r w:rsidRPr="00283ED4">
              <w:rPr>
                <w:b w:val="0"/>
                <w:sz w:val="20"/>
                <w:szCs w:val="20"/>
              </w:rPr>
              <w:t xml:space="preserve"> </w:t>
            </w:r>
          </w:p>
          <w:p w14:paraId="2612113F" w14:textId="77777777" w:rsidR="00283ED4" w:rsidRPr="00283ED4" w:rsidRDefault="00797470" w:rsidP="00FA3023">
            <w:pPr>
              <w:pStyle w:val="ListParagraph"/>
              <w:numPr>
                <w:ilvl w:val="0"/>
                <w:numId w:val="11"/>
              </w:numPr>
              <w:spacing w:after="0" w:line="240" w:lineRule="auto"/>
              <w:rPr>
                <w:b w:val="0"/>
                <w:sz w:val="20"/>
                <w:szCs w:val="20"/>
              </w:rPr>
            </w:pPr>
            <w:r w:rsidRPr="00283ED4">
              <w:rPr>
                <w:b w:val="0"/>
                <w:sz w:val="20"/>
                <w:szCs w:val="20"/>
              </w:rPr>
              <w:t xml:space="preserve">Work in partnership and coordinate specific activities to support the development and delivery of net zero projects; and </w:t>
            </w:r>
          </w:p>
          <w:p w14:paraId="1A87BE7F" w14:textId="0000498B" w:rsidR="00FA3023" w:rsidRPr="00283ED4" w:rsidRDefault="00797470" w:rsidP="00FA3023">
            <w:pPr>
              <w:pStyle w:val="ListParagraph"/>
              <w:numPr>
                <w:ilvl w:val="0"/>
                <w:numId w:val="11"/>
              </w:numPr>
              <w:spacing w:after="0" w:line="240" w:lineRule="auto"/>
              <w:rPr>
                <w:b w:val="0"/>
                <w:bCs w:val="0"/>
                <w:sz w:val="20"/>
                <w:szCs w:val="20"/>
              </w:rPr>
            </w:pPr>
            <w:r w:rsidRPr="00283ED4">
              <w:rPr>
                <w:b w:val="0"/>
                <w:bCs w:val="0"/>
                <w:sz w:val="20"/>
                <w:szCs w:val="20"/>
              </w:rPr>
              <w:t xml:space="preserve">Support project management, monitoring and reporting. </w:t>
            </w:r>
          </w:p>
          <w:p w14:paraId="7D9D03C9" w14:textId="4483C11F" w:rsidR="00FA3023" w:rsidRPr="008B4D3D" w:rsidRDefault="00FA3023" w:rsidP="00FA3023">
            <w:pPr>
              <w:rPr>
                <w:b w:val="0"/>
                <w:sz w:val="20"/>
                <w:szCs w:val="20"/>
              </w:rPr>
            </w:pPr>
            <w:r>
              <w:rPr>
                <w:b w:val="0"/>
                <w:sz w:val="20"/>
                <w:szCs w:val="20"/>
              </w:rPr>
              <w:lastRenderedPageBreak/>
              <w:t xml:space="preserve">The role will involve working closely with other teams within the </w:t>
            </w:r>
            <w:r w:rsidR="00596879">
              <w:rPr>
                <w:b w:val="0"/>
                <w:sz w:val="20"/>
                <w:szCs w:val="20"/>
              </w:rPr>
              <w:t>York and North Yorkshire Combined Authority and Local Auth</w:t>
            </w:r>
            <w:r w:rsidR="00221B4B">
              <w:rPr>
                <w:b w:val="0"/>
                <w:sz w:val="20"/>
                <w:szCs w:val="20"/>
              </w:rPr>
              <w:t xml:space="preserve">orities. </w:t>
            </w:r>
            <w:r>
              <w:rPr>
                <w:b w:val="0"/>
                <w:sz w:val="20"/>
                <w:szCs w:val="20"/>
              </w:rPr>
              <w:t>The role will also involve working with a diverse range of external stakeholders to develop an evidence base to inform policy decisions</w:t>
            </w:r>
            <w:r w:rsidR="00EC5308">
              <w:rPr>
                <w:b w:val="0"/>
                <w:sz w:val="20"/>
                <w:szCs w:val="20"/>
              </w:rPr>
              <w:t xml:space="preserve"> and project development.</w:t>
            </w:r>
          </w:p>
          <w:p w14:paraId="261A9A03" w14:textId="3FA0D8FB" w:rsidR="00FA3023" w:rsidRPr="00133476" w:rsidRDefault="00FA3023" w:rsidP="00FA3023">
            <w:pPr>
              <w:rPr>
                <w:b w:val="0"/>
                <w:sz w:val="20"/>
                <w:szCs w:val="20"/>
              </w:rPr>
            </w:pPr>
            <w:r w:rsidRPr="008B4D3D">
              <w:rPr>
                <w:b w:val="0"/>
                <w:sz w:val="20"/>
                <w:szCs w:val="20"/>
              </w:rPr>
              <w:t>The post does not hold managerial responsibilities</w:t>
            </w:r>
            <w:r w:rsidRPr="00133476">
              <w:rPr>
                <w:b w:val="0"/>
                <w:sz w:val="20"/>
                <w:szCs w:val="20"/>
              </w:rPr>
              <w:t>, although the professional support, guidance and mentoring of colleagues may be required from time to time. The post holder will not have responsibility as a budget holder.</w:t>
            </w:r>
          </w:p>
          <w:p w14:paraId="6A7D14D9" w14:textId="49F3C83A" w:rsidR="00FA3023" w:rsidRPr="00FA3023" w:rsidRDefault="00FA3023" w:rsidP="00FA3023">
            <w:pPr>
              <w:rPr>
                <w:b w:val="0"/>
                <w:sz w:val="20"/>
                <w:szCs w:val="20"/>
              </w:rPr>
            </w:pPr>
            <w:r w:rsidRPr="008B4D3D">
              <w:rPr>
                <w:b w:val="0"/>
                <w:sz w:val="20"/>
                <w:szCs w:val="20"/>
              </w:rPr>
              <w:t xml:space="preserve">The post holder will be based </w:t>
            </w:r>
            <w:r>
              <w:rPr>
                <w:b w:val="0"/>
                <w:sz w:val="20"/>
                <w:szCs w:val="20"/>
              </w:rPr>
              <w:t xml:space="preserve">in our </w:t>
            </w:r>
            <w:r w:rsidRPr="008B4D3D">
              <w:rPr>
                <w:b w:val="0"/>
                <w:sz w:val="20"/>
                <w:szCs w:val="20"/>
              </w:rPr>
              <w:t>York</w:t>
            </w:r>
            <w:r>
              <w:rPr>
                <w:b w:val="0"/>
                <w:sz w:val="20"/>
                <w:szCs w:val="20"/>
              </w:rPr>
              <w:t xml:space="preserve"> </w:t>
            </w:r>
            <w:r w:rsidR="00283ED4">
              <w:rPr>
                <w:b w:val="0"/>
                <w:sz w:val="20"/>
                <w:szCs w:val="20"/>
              </w:rPr>
              <w:t>O</w:t>
            </w:r>
            <w:r>
              <w:rPr>
                <w:b w:val="0"/>
                <w:sz w:val="20"/>
                <w:szCs w:val="20"/>
              </w:rPr>
              <w:t>ffice</w:t>
            </w:r>
            <w:r w:rsidRPr="008B4D3D">
              <w:rPr>
                <w:b w:val="0"/>
                <w:sz w:val="20"/>
                <w:szCs w:val="20"/>
              </w:rPr>
              <w:t xml:space="preserve">. </w:t>
            </w:r>
          </w:p>
          <w:p w14:paraId="3195E129" w14:textId="285524E6" w:rsidR="008A4B4D" w:rsidRPr="008A4B4D" w:rsidRDefault="00FA3023" w:rsidP="00FA3023">
            <w:pPr>
              <w:rPr>
                <w:b w:val="0"/>
                <w:bCs w:val="0"/>
                <w:sz w:val="20"/>
                <w:szCs w:val="20"/>
              </w:rPr>
            </w:pPr>
            <w:r w:rsidRPr="008A4B4D">
              <w:rPr>
                <w:sz w:val="20"/>
                <w:szCs w:val="20"/>
              </w:rPr>
              <w:t>The main aim of the role is to support the</w:t>
            </w:r>
            <w:r w:rsidR="000D12BB" w:rsidRPr="008A4B4D">
              <w:rPr>
                <w:sz w:val="20"/>
                <w:szCs w:val="20"/>
              </w:rPr>
              <w:t xml:space="preserve"> development and delivery of </w:t>
            </w:r>
            <w:r w:rsidR="00A14898" w:rsidRPr="008A4B4D">
              <w:rPr>
                <w:sz w:val="20"/>
                <w:szCs w:val="20"/>
              </w:rPr>
              <w:t xml:space="preserve">ambitious net zero projects. </w:t>
            </w:r>
            <w:r w:rsidRPr="008A4B4D">
              <w:rPr>
                <w:sz w:val="20"/>
                <w:szCs w:val="20"/>
              </w:rPr>
              <w:t xml:space="preserve"> This will be achieved through engagement, research and analysis to </w:t>
            </w:r>
            <w:r w:rsidR="00A62BA9" w:rsidRPr="008A4B4D">
              <w:rPr>
                <w:sz w:val="20"/>
                <w:szCs w:val="20"/>
              </w:rPr>
              <w:t xml:space="preserve">enable the development of impactful projects, alongside </w:t>
            </w:r>
            <w:r w:rsidR="00EE1750" w:rsidRPr="008A4B4D">
              <w:rPr>
                <w:sz w:val="20"/>
                <w:szCs w:val="20"/>
              </w:rPr>
              <w:t>project management support and collaborative working to effectively deliver projects</w:t>
            </w:r>
            <w:r w:rsidRPr="008A4B4D">
              <w:rPr>
                <w:sz w:val="20"/>
                <w:szCs w:val="20"/>
              </w:rPr>
              <w:t xml:space="preserve">. The role will </w:t>
            </w:r>
            <w:r w:rsidR="00EE1750" w:rsidRPr="008A4B4D">
              <w:rPr>
                <w:sz w:val="20"/>
                <w:szCs w:val="20"/>
              </w:rPr>
              <w:t>inform regional priorities and support investment to reach net zero.</w:t>
            </w:r>
            <w:r w:rsidRPr="008A4B4D">
              <w:rPr>
                <w:sz w:val="20"/>
                <w:szCs w:val="20"/>
              </w:rPr>
              <w:t xml:space="preserve"> </w:t>
            </w:r>
          </w:p>
          <w:p w14:paraId="5B95C4FD" w14:textId="7C8FBEC1" w:rsidR="00FA3023" w:rsidRPr="0062738A" w:rsidRDefault="00FA3023" w:rsidP="00FA3023">
            <w:pPr>
              <w:rPr>
                <w:sz w:val="20"/>
                <w:szCs w:val="20"/>
              </w:rPr>
            </w:pPr>
            <w:r w:rsidRPr="0062738A">
              <w:rPr>
                <w:sz w:val="20"/>
                <w:szCs w:val="20"/>
              </w:rPr>
              <w:t>This involves:-</w:t>
            </w:r>
          </w:p>
          <w:p w14:paraId="1BB2F6ED" w14:textId="68467544" w:rsidR="00FA3023" w:rsidRPr="002320BA" w:rsidRDefault="00A56DB4" w:rsidP="00FA3023">
            <w:pPr>
              <w:pStyle w:val="ListParagraph"/>
              <w:numPr>
                <w:ilvl w:val="0"/>
                <w:numId w:val="13"/>
              </w:numPr>
              <w:spacing w:after="0" w:line="240" w:lineRule="auto"/>
              <w:rPr>
                <w:b w:val="0"/>
                <w:sz w:val="20"/>
                <w:szCs w:val="20"/>
              </w:rPr>
            </w:pPr>
            <w:r>
              <w:rPr>
                <w:b w:val="0"/>
                <w:sz w:val="20"/>
                <w:szCs w:val="20"/>
              </w:rPr>
              <w:t>Engagement</w:t>
            </w:r>
            <w:r w:rsidR="00D82855">
              <w:rPr>
                <w:b w:val="0"/>
                <w:sz w:val="20"/>
                <w:szCs w:val="20"/>
              </w:rPr>
              <w:t xml:space="preserve"> and research</w:t>
            </w:r>
            <w:r>
              <w:rPr>
                <w:b w:val="0"/>
                <w:sz w:val="20"/>
                <w:szCs w:val="20"/>
              </w:rPr>
              <w:t xml:space="preserve"> </w:t>
            </w:r>
            <w:r w:rsidR="00FA3023">
              <w:rPr>
                <w:b w:val="0"/>
                <w:sz w:val="20"/>
                <w:szCs w:val="20"/>
              </w:rPr>
              <w:t>to understand</w:t>
            </w:r>
            <w:r>
              <w:rPr>
                <w:b w:val="0"/>
                <w:sz w:val="20"/>
                <w:szCs w:val="20"/>
              </w:rPr>
              <w:t xml:space="preserve"> innovative net zero approaches</w:t>
            </w:r>
            <w:r w:rsidR="00D82855">
              <w:rPr>
                <w:b w:val="0"/>
                <w:sz w:val="20"/>
                <w:szCs w:val="20"/>
              </w:rPr>
              <w:t>, models</w:t>
            </w:r>
            <w:r>
              <w:rPr>
                <w:b w:val="0"/>
                <w:sz w:val="20"/>
                <w:szCs w:val="20"/>
              </w:rPr>
              <w:t xml:space="preserve"> and projects; </w:t>
            </w:r>
          </w:p>
          <w:p w14:paraId="5E3A07E8" w14:textId="3E63F551" w:rsidR="00A56DB4" w:rsidRPr="002320BA" w:rsidRDefault="00A56DB4" w:rsidP="00A56DB4">
            <w:pPr>
              <w:pStyle w:val="ListParagraph"/>
              <w:numPr>
                <w:ilvl w:val="0"/>
                <w:numId w:val="13"/>
              </w:numPr>
              <w:spacing w:after="0" w:line="240" w:lineRule="auto"/>
              <w:rPr>
                <w:b w:val="0"/>
                <w:sz w:val="20"/>
                <w:szCs w:val="20"/>
              </w:rPr>
            </w:pPr>
            <w:r w:rsidRPr="0062738A">
              <w:rPr>
                <w:b w:val="0"/>
                <w:sz w:val="20"/>
                <w:szCs w:val="20"/>
              </w:rPr>
              <w:t xml:space="preserve">Gathering intelligence using a variety of sources and appropriate analysis techniques, such as economic impact, </w:t>
            </w:r>
            <w:r>
              <w:rPr>
                <w:b w:val="0"/>
                <w:sz w:val="20"/>
                <w:szCs w:val="20"/>
              </w:rPr>
              <w:t xml:space="preserve">social value and </w:t>
            </w:r>
            <w:r w:rsidRPr="0062738A">
              <w:rPr>
                <w:b w:val="0"/>
                <w:sz w:val="20"/>
                <w:szCs w:val="20"/>
              </w:rPr>
              <w:t>cost benefit analysis;</w:t>
            </w:r>
          </w:p>
          <w:p w14:paraId="3BB7B3D8" w14:textId="005D0C21" w:rsidR="00FA3023" w:rsidRPr="002320BA" w:rsidRDefault="00FA3023" w:rsidP="00FA3023">
            <w:pPr>
              <w:pStyle w:val="ListParagraph"/>
              <w:numPr>
                <w:ilvl w:val="0"/>
                <w:numId w:val="12"/>
              </w:numPr>
              <w:spacing w:after="0" w:line="240" w:lineRule="auto"/>
              <w:rPr>
                <w:b w:val="0"/>
                <w:sz w:val="20"/>
                <w:szCs w:val="20"/>
              </w:rPr>
            </w:pPr>
            <w:r w:rsidRPr="00FC5B4D">
              <w:rPr>
                <w:b w:val="0"/>
                <w:sz w:val="20"/>
                <w:szCs w:val="20"/>
              </w:rPr>
              <w:t>Collation and analysis of</w:t>
            </w:r>
            <w:r w:rsidR="00A56DB4">
              <w:rPr>
                <w:b w:val="0"/>
                <w:sz w:val="20"/>
                <w:szCs w:val="20"/>
              </w:rPr>
              <w:t xml:space="preserve"> reports,</w:t>
            </w:r>
            <w:r w:rsidRPr="00FC5B4D">
              <w:rPr>
                <w:b w:val="0"/>
                <w:sz w:val="20"/>
                <w:szCs w:val="20"/>
              </w:rPr>
              <w:t xml:space="preserve"> research findings and data;</w:t>
            </w:r>
          </w:p>
          <w:p w14:paraId="2B1466E6" w14:textId="4C143E8D" w:rsidR="009F4D62" w:rsidRPr="002320BA" w:rsidRDefault="009F4D62" w:rsidP="00EF49F1">
            <w:pPr>
              <w:pStyle w:val="ListParagraph"/>
              <w:numPr>
                <w:ilvl w:val="0"/>
                <w:numId w:val="12"/>
              </w:numPr>
              <w:spacing w:after="0" w:line="240" w:lineRule="auto"/>
              <w:rPr>
                <w:b w:val="0"/>
                <w:sz w:val="20"/>
                <w:szCs w:val="20"/>
              </w:rPr>
            </w:pPr>
            <w:r>
              <w:rPr>
                <w:b w:val="0"/>
                <w:sz w:val="20"/>
                <w:szCs w:val="20"/>
              </w:rPr>
              <w:t xml:space="preserve">Using research and analysis to develop innovative tools, resources and guides to </w:t>
            </w:r>
            <w:r w:rsidR="00B84D3D">
              <w:rPr>
                <w:b w:val="0"/>
                <w:sz w:val="20"/>
                <w:szCs w:val="20"/>
              </w:rPr>
              <w:t>support the sharing of best practice and other places to replicates similar approaches followed in York and North Yorkshire</w:t>
            </w:r>
            <w:r w:rsidR="00F829C3">
              <w:rPr>
                <w:b w:val="0"/>
                <w:sz w:val="20"/>
                <w:szCs w:val="20"/>
              </w:rPr>
              <w:t>;</w:t>
            </w:r>
          </w:p>
          <w:p w14:paraId="550444F4" w14:textId="7F062DB5" w:rsidR="00EF49F1" w:rsidRPr="002320BA" w:rsidRDefault="00A56DB4" w:rsidP="00EF49F1">
            <w:pPr>
              <w:pStyle w:val="ListParagraph"/>
              <w:numPr>
                <w:ilvl w:val="0"/>
                <w:numId w:val="12"/>
              </w:numPr>
              <w:spacing w:after="0" w:line="240" w:lineRule="auto"/>
              <w:rPr>
                <w:b w:val="0"/>
                <w:sz w:val="20"/>
                <w:szCs w:val="20"/>
              </w:rPr>
            </w:pPr>
            <w:r>
              <w:rPr>
                <w:b w:val="0"/>
                <w:sz w:val="20"/>
                <w:szCs w:val="20"/>
              </w:rPr>
              <w:t xml:space="preserve">Working with partners to </w:t>
            </w:r>
            <w:r w:rsidR="007D7BC7">
              <w:rPr>
                <w:b w:val="0"/>
                <w:sz w:val="20"/>
                <w:szCs w:val="20"/>
              </w:rPr>
              <w:t xml:space="preserve">develop and deliver projects, </w:t>
            </w:r>
            <w:r w:rsidR="00EF49F1">
              <w:rPr>
                <w:b w:val="0"/>
                <w:sz w:val="20"/>
                <w:szCs w:val="20"/>
              </w:rPr>
              <w:t xml:space="preserve">supporting project management and </w:t>
            </w:r>
            <w:r w:rsidR="007D7BC7">
              <w:rPr>
                <w:b w:val="0"/>
                <w:sz w:val="20"/>
                <w:szCs w:val="20"/>
              </w:rPr>
              <w:t>coordinating specific activities;</w:t>
            </w:r>
          </w:p>
          <w:p w14:paraId="4E359163" w14:textId="1E57578B" w:rsidR="00FA3023" w:rsidRPr="002320BA" w:rsidRDefault="00FA3023" w:rsidP="00FA3023">
            <w:pPr>
              <w:pStyle w:val="ListParagraph"/>
              <w:numPr>
                <w:ilvl w:val="0"/>
                <w:numId w:val="13"/>
              </w:numPr>
              <w:spacing w:after="0" w:line="240" w:lineRule="auto"/>
              <w:rPr>
                <w:b w:val="0"/>
                <w:sz w:val="20"/>
                <w:szCs w:val="20"/>
              </w:rPr>
            </w:pPr>
            <w:r w:rsidRPr="0062738A">
              <w:rPr>
                <w:b w:val="0"/>
                <w:sz w:val="20"/>
                <w:szCs w:val="20"/>
              </w:rPr>
              <w:t>Preparing and presenting analysis</w:t>
            </w:r>
            <w:r w:rsidR="00A56DB4">
              <w:rPr>
                <w:b w:val="0"/>
                <w:sz w:val="20"/>
                <w:szCs w:val="20"/>
              </w:rPr>
              <w:t>, research findings</w:t>
            </w:r>
            <w:r w:rsidRPr="0062738A">
              <w:rPr>
                <w:b w:val="0"/>
                <w:sz w:val="20"/>
                <w:szCs w:val="20"/>
              </w:rPr>
              <w:t xml:space="preserve"> and reports to support the work of the </w:t>
            </w:r>
            <w:r w:rsidR="00A56DB4">
              <w:rPr>
                <w:b w:val="0"/>
                <w:sz w:val="20"/>
                <w:szCs w:val="20"/>
              </w:rPr>
              <w:t>Combined Authority and partners</w:t>
            </w:r>
          </w:p>
          <w:p w14:paraId="0B1D1CAD" w14:textId="176A4FC7" w:rsidR="007D7BC7" w:rsidRPr="002320BA" w:rsidRDefault="007D7BC7" w:rsidP="00131B04">
            <w:pPr>
              <w:pStyle w:val="ListParagraph"/>
              <w:numPr>
                <w:ilvl w:val="0"/>
                <w:numId w:val="13"/>
              </w:numPr>
              <w:spacing w:after="0" w:line="240" w:lineRule="auto"/>
              <w:rPr>
                <w:b w:val="0"/>
                <w:sz w:val="20"/>
                <w:szCs w:val="20"/>
              </w:rPr>
            </w:pPr>
            <w:r>
              <w:rPr>
                <w:b w:val="0"/>
                <w:sz w:val="20"/>
                <w:szCs w:val="20"/>
              </w:rPr>
              <w:t>Supporting project management processes</w:t>
            </w:r>
            <w:r w:rsidR="00131B04">
              <w:rPr>
                <w:b w:val="0"/>
                <w:sz w:val="20"/>
                <w:szCs w:val="20"/>
              </w:rPr>
              <w:t xml:space="preserve"> and contract management of consultancy work.</w:t>
            </w:r>
          </w:p>
          <w:p w14:paraId="6956E396" w14:textId="65949B1C" w:rsidR="00FA3023" w:rsidRPr="00FA3023" w:rsidRDefault="00FA3023" w:rsidP="00FA3023">
            <w:pPr>
              <w:spacing w:after="0"/>
              <w:rPr>
                <w:sz w:val="20"/>
                <w:szCs w:val="20"/>
              </w:rPr>
            </w:pPr>
          </w:p>
        </w:tc>
      </w:tr>
    </w:tbl>
    <w:p w14:paraId="3720EFA5" w14:textId="77777777" w:rsidR="00212C81" w:rsidRPr="003F07CD" w:rsidRDefault="00212C81" w:rsidP="00212C81"/>
    <w:p w14:paraId="05966CEE" w14:textId="7C554A1C" w:rsidR="00212C81" w:rsidRPr="003F07CD" w:rsidRDefault="00B71CA1" w:rsidP="00212C81">
      <w:r>
        <w:rPr>
          <w:noProof/>
          <w:sz w:val="20"/>
          <w:szCs w:val="20"/>
          <w:lang w:eastAsia="en-GB"/>
        </w:rPr>
        <w:drawing>
          <wp:anchor distT="0" distB="0" distL="114300" distR="114300" simplePos="0" relativeHeight="251660288" behindDoc="0" locked="0" layoutInCell="1" allowOverlap="1" wp14:anchorId="4E5F0546" wp14:editId="01924F08">
            <wp:simplePos x="0" y="0"/>
            <wp:positionH relativeFrom="column">
              <wp:posOffset>-21590</wp:posOffset>
            </wp:positionH>
            <wp:positionV relativeFrom="paragraph">
              <wp:posOffset>800100</wp:posOffset>
            </wp:positionV>
            <wp:extent cx="5731510" cy="2641600"/>
            <wp:effectExtent l="0" t="0" r="2159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3F07CD" w14:paraId="2C92D2F1" w14:textId="77777777" w:rsidTr="002871DB">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9BB2"/>
            <w:vAlign w:val="center"/>
          </w:tcPr>
          <w:p w14:paraId="76DD8DB8" w14:textId="77777777" w:rsidR="00212C81" w:rsidRPr="00845AB2" w:rsidRDefault="00212C81" w:rsidP="00845AB2">
            <w:pPr>
              <w:spacing w:after="100" w:afterAutospacing="1"/>
              <w:rPr>
                <w:bCs/>
                <w:color w:val="44546A" w:themeColor="text2"/>
                <w:sz w:val="24"/>
                <w:szCs w:val="24"/>
              </w:rPr>
            </w:pPr>
            <w:r w:rsidRPr="00845AB2">
              <w:rPr>
                <w:bCs/>
                <w:color w:val="FFFFFF" w:themeColor="background1"/>
                <w:sz w:val="32"/>
                <w:szCs w:val="32"/>
              </w:rPr>
              <w:t>Structure</w:t>
            </w:r>
          </w:p>
        </w:tc>
      </w:tr>
    </w:tbl>
    <w:p w14:paraId="17B32E36" w14:textId="268EBBFF" w:rsidR="00212C81" w:rsidRPr="003F07CD" w:rsidRDefault="00212C81" w:rsidP="00212C81"/>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3F07CD" w14:paraId="620A0688" w14:textId="77777777" w:rsidTr="002871DB">
        <w:trPr>
          <w:cantSplit/>
          <w:trHeight w:val="397"/>
        </w:trPr>
        <w:tc>
          <w:tcPr>
            <w:tcW w:w="2559" w:type="dxa"/>
            <w:vAlign w:val="center"/>
          </w:tcPr>
          <w:p w14:paraId="20DF6EA6" w14:textId="77777777" w:rsidR="00212C81" w:rsidRPr="003F07CD" w:rsidRDefault="00212C81" w:rsidP="002871DB">
            <w:pPr>
              <w:rPr>
                <w:b/>
                <w:sz w:val="24"/>
                <w:szCs w:val="24"/>
              </w:rPr>
            </w:pPr>
          </w:p>
        </w:tc>
        <w:tc>
          <w:tcPr>
            <w:tcW w:w="7931" w:type="dxa"/>
            <w:vAlign w:val="center"/>
          </w:tcPr>
          <w:p w14:paraId="36A48EE0" w14:textId="77777777" w:rsidR="00212C81" w:rsidRPr="003F07CD" w:rsidRDefault="00212C81" w:rsidP="002871DB"/>
        </w:tc>
      </w:tr>
    </w:tbl>
    <w:tbl>
      <w:tblPr>
        <w:tblStyle w:val="LightList-Accent1"/>
        <w:tblW w:w="10490" w:type="dxa"/>
        <w:tblInd w:w="-719" w:type="dxa"/>
        <w:tblBorders>
          <w:top w:val="single" w:sz="4" w:space="0" w:color="F7A413"/>
          <w:left w:val="single" w:sz="4" w:space="0" w:color="F7A413"/>
          <w:bottom w:val="single" w:sz="4" w:space="0" w:color="F7A413"/>
          <w:right w:val="single" w:sz="4" w:space="0" w:color="F7A413"/>
          <w:insideH w:val="single" w:sz="4" w:space="0" w:color="F7A413"/>
          <w:insideV w:val="single" w:sz="4" w:space="0" w:color="F7A413"/>
        </w:tblBorders>
        <w:tblCellMar>
          <w:top w:w="57" w:type="dxa"/>
          <w:bottom w:w="57" w:type="dxa"/>
        </w:tblCellMar>
        <w:tblLook w:val="04A0" w:firstRow="1" w:lastRow="0" w:firstColumn="1" w:lastColumn="0" w:noHBand="0" w:noVBand="1"/>
      </w:tblPr>
      <w:tblGrid>
        <w:gridCol w:w="3043"/>
        <w:gridCol w:w="7447"/>
      </w:tblGrid>
      <w:tr w:rsidR="00845AB2" w:rsidRPr="003F07CD" w14:paraId="414E2488" w14:textId="77777777" w:rsidTr="00E4093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vAlign w:val="center"/>
          </w:tcPr>
          <w:p w14:paraId="44851A48" w14:textId="042A320F" w:rsidR="00845AB2" w:rsidRPr="00845AB2" w:rsidRDefault="00845AB2" w:rsidP="00845AB2">
            <w:pPr>
              <w:rPr>
                <w:b w:val="0"/>
                <w:bCs w:val="0"/>
              </w:rPr>
            </w:pPr>
            <w:r w:rsidRPr="00845AB2">
              <w:rPr>
                <w:b w:val="0"/>
                <w:bCs w:val="0"/>
                <w:sz w:val="32"/>
                <w:szCs w:val="32"/>
              </w:rPr>
              <w:lastRenderedPageBreak/>
              <w:t>Job Description</w:t>
            </w:r>
          </w:p>
        </w:tc>
      </w:tr>
      <w:tr w:rsidR="00845AB2" w:rsidRPr="003F07CD" w14:paraId="0FD1781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35A98379" w14:textId="77777777" w:rsidR="00845AB2" w:rsidRPr="00845AB2" w:rsidRDefault="00845AB2" w:rsidP="00845AB2">
            <w:pPr>
              <w:rPr>
                <w:color w:val="FFFFFF" w:themeColor="background1"/>
                <w:sz w:val="24"/>
                <w:szCs w:val="24"/>
              </w:rPr>
            </w:pPr>
            <w:r w:rsidRPr="00845AB2">
              <w:rPr>
                <w:color w:val="FFFFFF" w:themeColor="background1"/>
                <w:sz w:val="24"/>
                <w:szCs w:val="24"/>
              </w:rPr>
              <w:t>Job purpose</w:t>
            </w:r>
          </w:p>
        </w:tc>
        <w:tc>
          <w:tcPr>
            <w:tcW w:w="7447"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43257A4B" w14:textId="0DB4C4E5" w:rsidR="00845AB2" w:rsidRPr="00C01B53" w:rsidRDefault="00351F3A" w:rsidP="00351F3A">
            <w:pPr>
              <w:cnfStyle w:val="000000100000" w:firstRow="0" w:lastRow="0" w:firstColumn="0" w:lastColumn="0" w:oddVBand="0" w:evenVBand="0" w:oddHBand="1" w:evenHBand="0" w:firstRowFirstColumn="0" w:firstRowLastColumn="0" w:lastRowFirstColumn="0" w:lastRowLastColumn="0"/>
              <w:rPr>
                <w:b/>
                <w:bCs/>
                <w:sz w:val="20"/>
                <w:szCs w:val="24"/>
              </w:rPr>
            </w:pPr>
            <w:r w:rsidRPr="00C01B53">
              <w:rPr>
                <w:b/>
                <w:bCs/>
                <w:sz w:val="20"/>
                <w:szCs w:val="24"/>
              </w:rPr>
              <w:t>The core focus of this job is to support the</w:t>
            </w:r>
            <w:r w:rsidR="00B11B8E">
              <w:rPr>
                <w:b/>
                <w:bCs/>
                <w:sz w:val="20"/>
                <w:szCs w:val="24"/>
              </w:rPr>
              <w:t xml:space="preserve"> development and delivery of ambitious net zero projects through </w:t>
            </w:r>
            <w:r w:rsidRPr="00C01B53">
              <w:rPr>
                <w:b/>
                <w:bCs/>
                <w:sz w:val="20"/>
                <w:szCs w:val="24"/>
              </w:rPr>
              <w:t xml:space="preserve">stakeholder engagement, research, analysis and </w:t>
            </w:r>
            <w:r w:rsidR="00BD3DAB">
              <w:rPr>
                <w:b/>
                <w:bCs/>
                <w:sz w:val="20"/>
                <w:szCs w:val="24"/>
              </w:rPr>
              <w:t>providing project management support</w:t>
            </w:r>
            <w:r w:rsidRPr="00C01B53">
              <w:rPr>
                <w:b/>
                <w:bCs/>
                <w:sz w:val="20"/>
                <w:szCs w:val="24"/>
              </w:rPr>
              <w:t>.</w:t>
            </w:r>
          </w:p>
        </w:tc>
      </w:tr>
      <w:tr w:rsidR="00845AB2" w:rsidRPr="003F07CD" w14:paraId="3975EEF8"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E9E1DC0" w14:textId="77777777" w:rsidR="00845AB2" w:rsidRPr="003F07CD" w:rsidRDefault="00845AB2" w:rsidP="00845AB2">
            <w:pPr>
              <w:rPr>
                <w:b w:val="0"/>
                <w:bCs w:val="0"/>
                <w:sz w:val="24"/>
                <w:szCs w:val="24"/>
              </w:rPr>
            </w:pPr>
            <w:r w:rsidRPr="003F07CD">
              <w:rPr>
                <w:sz w:val="24"/>
                <w:szCs w:val="24"/>
              </w:rPr>
              <w:t>Operational management</w:t>
            </w:r>
          </w:p>
          <w:p w14:paraId="71F828CC" w14:textId="6AF23059" w:rsidR="00845AB2" w:rsidRPr="003F07CD" w:rsidRDefault="00845AB2" w:rsidP="00845AB2">
            <w:pPr>
              <w:rPr>
                <w:sz w:val="24"/>
                <w:szCs w:val="24"/>
              </w:rPr>
            </w:pPr>
          </w:p>
        </w:tc>
        <w:tc>
          <w:tcPr>
            <w:tcW w:w="7447" w:type="dxa"/>
          </w:tcPr>
          <w:p w14:paraId="31613BDF" w14:textId="6835B825" w:rsidR="009A7409" w:rsidRDefault="009A7409" w:rsidP="009A7409">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780B6F">
              <w:rPr>
                <w:sz w:val="20"/>
              </w:rPr>
              <w:t xml:space="preserve">Engage with stakeholders, analyse data and collate information from a range of sources, reaching appropriate conclusions and recommendations in order to provide intelligence to assist in the </w:t>
            </w:r>
            <w:r w:rsidR="00DD35C2">
              <w:rPr>
                <w:sz w:val="20"/>
              </w:rPr>
              <w:t xml:space="preserve">development of net zero projects and </w:t>
            </w:r>
            <w:r w:rsidRPr="00780B6F">
              <w:rPr>
                <w:sz w:val="20"/>
              </w:rPr>
              <w:t>formulation of policies</w:t>
            </w:r>
            <w:r w:rsidR="00DD35C2">
              <w:rPr>
                <w:sz w:val="20"/>
              </w:rPr>
              <w:t>.</w:t>
            </w:r>
          </w:p>
          <w:p w14:paraId="58312278" w14:textId="70886B50" w:rsidR="00E75A27" w:rsidRDefault="00E75A27" w:rsidP="009A7409">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Coordinate work with partners to support the development and delivery of projects</w:t>
            </w:r>
            <w:r w:rsidR="00283ED4">
              <w:rPr>
                <w:sz w:val="20"/>
              </w:rPr>
              <w:t>,</w:t>
            </w:r>
          </w:p>
          <w:p w14:paraId="2A848884" w14:textId="6F8BEA60" w:rsidR="00845AB2" w:rsidRPr="00283ED4" w:rsidRDefault="00D35982" w:rsidP="00283ED4">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Support project management, </w:t>
            </w:r>
            <w:r w:rsidR="00D163C0">
              <w:rPr>
                <w:sz w:val="20"/>
              </w:rPr>
              <w:t xml:space="preserve">liaising with partners and </w:t>
            </w:r>
            <w:r>
              <w:rPr>
                <w:sz w:val="20"/>
              </w:rPr>
              <w:t xml:space="preserve">contributing to writing reports and updating </w:t>
            </w:r>
            <w:r w:rsidR="009514E7">
              <w:rPr>
                <w:sz w:val="20"/>
              </w:rPr>
              <w:t>documents</w:t>
            </w:r>
            <w:r w:rsidR="00283ED4">
              <w:rPr>
                <w:sz w:val="20"/>
              </w:rPr>
              <w:t>,</w:t>
            </w:r>
          </w:p>
        </w:tc>
      </w:tr>
      <w:tr w:rsidR="008B36A9" w:rsidRPr="003F07CD" w14:paraId="6F0D85F9"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6863D7FF" w14:textId="77777777" w:rsidR="008B36A9" w:rsidRPr="003F07CD" w:rsidRDefault="008B36A9" w:rsidP="008B36A9">
            <w:pPr>
              <w:rPr>
                <w:b w:val="0"/>
                <w:bCs w:val="0"/>
                <w:sz w:val="24"/>
                <w:szCs w:val="24"/>
              </w:rPr>
            </w:pPr>
            <w:r w:rsidRPr="003F07CD">
              <w:rPr>
                <w:sz w:val="24"/>
                <w:szCs w:val="24"/>
              </w:rPr>
              <w:t>Communications</w:t>
            </w:r>
          </w:p>
          <w:p w14:paraId="7C5D70B7" w14:textId="5FF7EB61" w:rsidR="008B36A9" w:rsidRPr="003F07CD" w:rsidRDefault="008B36A9" w:rsidP="008B36A9">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7F95B813" w14:textId="163E9F2D" w:rsidR="009F313E" w:rsidRPr="002320BA" w:rsidRDefault="009F313E" w:rsidP="002320BA">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p w14:paraId="1B899773" w14:textId="5394693A" w:rsidR="008B36A9" w:rsidRPr="00780B6F" w:rsidRDefault="008B36A9" w:rsidP="008B36A9">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780B6F">
              <w:rPr>
                <w:sz w:val="20"/>
              </w:rPr>
              <w:t>Undertake presentations and communicate ideas effectively both orally and in writing.</w:t>
            </w:r>
          </w:p>
          <w:p w14:paraId="0883E77B" w14:textId="65AB6AFF" w:rsidR="008B36A9" w:rsidRPr="00780B6F" w:rsidRDefault="00A865B2" w:rsidP="008B36A9">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Produce and e</w:t>
            </w:r>
            <w:r w:rsidR="008B36A9" w:rsidRPr="00780B6F">
              <w:rPr>
                <w:sz w:val="20"/>
              </w:rPr>
              <w:t>ffectively disseminate research findings, analysis, policies and information to partners</w:t>
            </w:r>
            <w:r w:rsidR="00283ED4">
              <w:rPr>
                <w:sz w:val="20"/>
              </w:rPr>
              <w:t>.</w:t>
            </w:r>
            <w:r w:rsidR="008B36A9" w:rsidRPr="00780B6F">
              <w:rPr>
                <w:sz w:val="20"/>
              </w:rPr>
              <w:t xml:space="preserve"> </w:t>
            </w:r>
          </w:p>
          <w:p w14:paraId="2112F353" w14:textId="62B73142" w:rsidR="008B36A9" w:rsidRPr="00283ED4" w:rsidRDefault="008B36A9" w:rsidP="00283ED4">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B36A9" w:rsidRPr="003F07CD" w14:paraId="1F4252B4"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1747C756" w14:textId="77777777" w:rsidR="008B36A9" w:rsidRPr="003F07CD" w:rsidRDefault="008B36A9" w:rsidP="008B36A9">
            <w:pPr>
              <w:rPr>
                <w:b w:val="0"/>
                <w:bCs w:val="0"/>
                <w:sz w:val="24"/>
                <w:szCs w:val="24"/>
              </w:rPr>
            </w:pPr>
            <w:r w:rsidRPr="003F07CD">
              <w:rPr>
                <w:sz w:val="24"/>
                <w:szCs w:val="24"/>
              </w:rPr>
              <w:t>Partnership / corporate working</w:t>
            </w:r>
          </w:p>
          <w:p w14:paraId="74D9A4F4" w14:textId="2BD5B915" w:rsidR="008B36A9" w:rsidRPr="003F07CD" w:rsidRDefault="008B36A9" w:rsidP="008B36A9">
            <w:pPr>
              <w:rPr>
                <w:sz w:val="24"/>
                <w:szCs w:val="24"/>
              </w:rPr>
            </w:pPr>
          </w:p>
        </w:tc>
        <w:tc>
          <w:tcPr>
            <w:tcW w:w="7447" w:type="dxa"/>
          </w:tcPr>
          <w:p w14:paraId="692564C5" w14:textId="08B31AAF" w:rsidR="000044D6" w:rsidRDefault="000044D6" w:rsidP="00BD18B6">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780B6F">
              <w:rPr>
                <w:sz w:val="20"/>
              </w:rPr>
              <w:t>Develop and maintain strong relationships with Local Authorit</w:t>
            </w:r>
            <w:r w:rsidR="00A62D8C">
              <w:rPr>
                <w:sz w:val="20"/>
              </w:rPr>
              <w:t>ies</w:t>
            </w:r>
            <w:r w:rsidRPr="00780B6F">
              <w:rPr>
                <w:sz w:val="20"/>
              </w:rPr>
              <w:t xml:space="preserve"> and other key </w:t>
            </w:r>
            <w:r w:rsidR="00A865B2">
              <w:rPr>
                <w:sz w:val="20"/>
              </w:rPr>
              <w:t>partners</w:t>
            </w:r>
            <w:r w:rsidR="00283ED4">
              <w:rPr>
                <w:sz w:val="20"/>
              </w:rPr>
              <w:t>.</w:t>
            </w:r>
          </w:p>
          <w:p w14:paraId="17917613" w14:textId="5A1368F0" w:rsidR="00BD18B6" w:rsidRPr="002320BA" w:rsidRDefault="00BD18B6" w:rsidP="00BD18B6">
            <w:pPr>
              <w:pStyle w:val="ListParagraph"/>
              <w:numPr>
                <w:ilvl w:val="0"/>
                <w:numId w:val="8"/>
              </w:numPr>
              <w:tabs>
                <w:tab w:val="clear" w:pos="34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320BA">
              <w:rPr>
                <w:sz w:val="20"/>
                <w:szCs w:val="20"/>
              </w:rPr>
              <w:t>To liaise and work collaboratively with local authority partners and stakeholders in the development and delivery of projects</w:t>
            </w:r>
            <w:r w:rsidR="00283ED4">
              <w:rPr>
                <w:sz w:val="20"/>
                <w:szCs w:val="20"/>
              </w:rPr>
              <w:t>.</w:t>
            </w:r>
            <w:r w:rsidRPr="002320BA">
              <w:rPr>
                <w:sz w:val="20"/>
                <w:szCs w:val="20"/>
              </w:rPr>
              <w:t xml:space="preserve"> </w:t>
            </w:r>
          </w:p>
          <w:p w14:paraId="7E78DAEC" w14:textId="6E8B76B7" w:rsidR="002930DF" w:rsidRPr="002320BA" w:rsidRDefault="002930DF" w:rsidP="002320BA">
            <w:pPr>
              <w:pStyle w:val="ListParagraph"/>
              <w:numPr>
                <w:ilvl w:val="0"/>
                <w:numId w:val="8"/>
              </w:numPr>
              <w:tabs>
                <w:tab w:val="clear" w:pos="34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320BA">
              <w:rPr>
                <w:sz w:val="20"/>
                <w:szCs w:val="20"/>
              </w:rPr>
              <w:t xml:space="preserve">Support </w:t>
            </w:r>
            <w:r>
              <w:rPr>
                <w:sz w:val="20"/>
                <w:szCs w:val="20"/>
              </w:rPr>
              <w:t>knowledge exchange around innovative net zero approaches</w:t>
            </w:r>
          </w:p>
          <w:p w14:paraId="5A97D5CC" w14:textId="4CB984C4" w:rsidR="000044D6" w:rsidRPr="00780B6F" w:rsidRDefault="000044D6" w:rsidP="00BD18B6">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780B6F">
              <w:rPr>
                <w:sz w:val="20"/>
              </w:rPr>
              <w:t xml:space="preserve">Represent the </w:t>
            </w:r>
            <w:r w:rsidR="00A865B2">
              <w:rPr>
                <w:sz w:val="20"/>
              </w:rPr>
              <w:t>Combined Authority</w:t>
            </w:r>
            <w:r w:rsidRPr="00780B6F">
              <w:rPr>
                <w:sz w:val="20"/>
              </w:rPr>
              <w:t xml:space="preserve"> at events and meetings.</w:t>
            </w:r>
          </w:p>
          <w:p w14:paraId="5C9A1C73" w14:textId="35ADB653" w:rsidR="008B36A9" w:rsidRPr="003F07CD" w:rsidRDefault="000044D6" w:rsidP="00BD18B6">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80B6F">
              <w:rPr>
                <w:sz w:val="20"/>
              </w:rPr>
              <w:t xml:space="preserve">Liaise with other </w:t>
            </w:r>
            <w:r w:rsidR="00A87CE3">
              <w:rPr>
                <w:sz w:val="20"/>
              </w:rPr>
              <w:t xml:space="preserve">CA </w:t>
            </w:r>
            <w:r w:rsidRPr="00780B6F">
              <w:rPr>
                <w:sz w:val="20"/>
              </w:rPr>
              <w:t xml:space="preserve">teams </w:t>
            </w:r>
            <w:r w:rsidR="001B696F">
              <w:rPr>
                <w:sz w:val="20"/>
              </w:rPr>
              <w:t>and work collaboratively on relevant activities</w:t>
            </w:r>
            <w:r w:rsidR="00283ED4">
              <w:rPr>
                <w:sz w:val="20"/>
              </w:rPr>
              <w:t>.</w:t>
            </w:r>
          </w:p>
        </w:tc>
      </w:tr>
      <w:tr w:rsidR="008B36A9" w:rsidRPr="003F07CD" w14:paraId="07D242D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74AAD080" w14:textId="77777777" w:rsidR="008B36A9" w:rsidRPr="003F07CD" w:rsidRDefault="008B36A9" w:rsidP="008B36A9">
            <w:pPr>
              <w:rPr>
                <w:b w:val="0"/>
                <w:bCs w:val="0"/>
                <w:sz w:val="24"/>
                <w:szCs w:val="24"/>
              </w:rPr>
            </w:pPr>
            <w:r w:rsidRPr="003F07CD">
              <w:rPr>
                <w:sz w:val="24"/>
                <w:szCs w:val="24"/>
              </w:rPr>
              <w:t>Resource management</w:t>
            </w:r>
          </w:p>
          <w:p w14:paraId="4E6B7E95" w14:textId="1E77C47A" w:rsidR="008B36A9" w:rsidRPr="003F07CD" w:rsidRDefault="008B36A9" w:rsidP="008B36A9">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38885F40" w14:textId="643860A6" w:rsidR="00DC64B1" w:rsidRDefault="00DC64B1" w:rsidP="008B36A9">
            <w:pPr>
              <w:pStyle w:val="ListParagraph"/>
              <w:numPr>
                <w:ilvl w:val="0"/>
                <w:numId w:val="6"/>
              </w:numPr>
              <w:spacing w:after="0" w:line="240" w:lineRule="auto"/>
              <w:ind w:left="349" w:hanging="3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Effectively support project teams to achieve successful outcomes</w:t>
            </w:r>
            <w:r w:rsidR="00283ED4">
              <w:rPr>
                <w:sz w:val="20"/>
                <w:szCs w:val="20"/>
              </w:rPr>
              <w:t>.</w:t>
            </w:r>
          </w:p>
          <w:p w14:paraId="22ED61EB" w14:textId="61E0999E" w:rsidR="008956A1" w:rsidRPr="003F07CD" w:rsidRDefault="008956A1" w:rsidP="008B36A9">
            <w:pPr>
              <w:pStyle w:val="ListParagraph"/>
              <w:numPr>
                <w:ilvl w:val="0"/>
                <w:numId w:val="6"/>
              </w:numPr>
              <w:spacing w:after="0" w:line="240" w:lineRule="auto"/>
              <w:ind w:left="349" w:hanging="310"/>
              <w:cnfStyle w:val="000000100000" w:firstRow="0" w:lastRow="0" w:firstColumn="0" w:lastColumn="0" w:oddVBand="0" w:evenVBand="0" w:oddHBand="1" w:evenHBand="0" w:firstRowFirstColumn="0" w:firstRowLastColumn="0" w:lastRowFirstColumn="0" w:lastRowLastColumn="0"/>
              <w:rPr>
                <w:sz w:val="20"/>
                <w:szCs w:val="20"/>
              </w:rPr>
            </w:pPr>
            <w:r w:rsidRPr="002320BA">
              <w:rPr>
                <w:sz w:val="20"/>
                <w:szCs w:val="20"/>
              </w:rPr>
              <w:t>To support the assessment and evaluation of options to ensure effective selection of solutions/</w:t>
            </w:r>
            <w:r>
              <w:rPr>
                <w:sz w:val="20"/>
                <w:szCs w:val="20"/>
              </w:rPr>
              <w:t xml:space="preserve">approaches/ </w:t>
            </w:r>
            <w:r w:rsidRPr="002320BA">
              <w:rPr>
                <w:sz w:val="20"/>
                <w:szCs w:val="20"/>
              </w:rPr>
              <w:t xml:space="preserve">projects to </w:t>
            </w:r>
            <w:r>
              <w:rPr>
                <w:sz w:val="20"/>
                <w:szCs w:val="20"/>
              </w:rPr>
              <w:t xml:space="preserve">maximise </w:t>
            </w:r>
            <w:r w:rsidRPr="002320BA">
              <w:rPr>
                <w:sz w:val="20"/>
                <w:szCs w:val="20"/>
              </w:rPr>
              <w:t xml:space="preserve">carbon savings and </w:t>
            </w:r>
            <w:r>
              <w:rPr>
                <w:sz w:val="20"/>
                <w:szCs w:val="20"/>
              </w:rPr>
              <w:t>other</w:t>
            </w:r>
            <w:r w:rsidRPr="002320BA">
              <w:rPr>
                <w:sz w:val="20"/>
                <w:szCs w:val="20"/>
              </w:rPr>
              <w:t xml:space="preserve"> benefits</w:t>
            </w:r>
            <w:r w:rsidR="00283ED4">
              <w:rPr>
                <w:sz w:val="20"/>
                <w:szCs w:val="20"/>
              </w:rPr>
              <w:t>.</w:t>
            </w:r>
          </w:p>
        </w:tc>
      </w:tr>
      <w:tr w:rsidR="008B36A9" w:rsidRPr="003F07CD" w14:paraId="6E7A4B37"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6877CBFB" w14:textId="77777777" w:rsidR="008B36A9" w:rsidRPr="003F07CD" w:rsidRDefault="008B36A9" w:rsidP="008B36A9">
            <w:pPr>
              <w:tabs>
                <w:tab w:val="num" w:pos="1610"/>
              </w:tabs>
              <w:rPr>
                <w:b w:val="0"/>
                <w:bCs w:val="0"/>
                <w:sz w:val="24"/>
                <w:szCs w:val="24"/>
              </w:rPr>
            </w:pPr>
            <w:r w:rsidRPr="003F07CD">
              <w:rPr>
                <w:sz w:val="24"/>
                <w:szCs w:val="24"/>
              </w:rPr>
              <w:t xml:space="preserve">Systems and information </w:t>
            </w:r>
          </w:p>
          <w:p w14:paraId="285A52F3" w14:textId="26090D24" w:rsidR="008B36A9" w:rsidRPr="003F07CD" w:rsidRDefault="008B36A9" w:rsidP="008B36A9">
            <w:pPr>
              <w:tabs>
                <w:tab w:val="num" w:pos="1610"/>
              </w:tabs>
              <w:rPr>
                <w:sz w:val="24"/>
                <w:szCs w:val="24"/>
              </w:rPr>
            </w:pPr>
          </w:p>
        </w:tc>
        <w:tc>
          <w:tcPr>
            <w:tcW w:w="7447" w:type="dxa"/>
          </w:tcPr>
          <w:p w14:paraId="07322214" w14:textId="75421636" w:rsidR="008B36A9" w:rsidRPr="00283ED4" w:rsidRDefault="0056409D" w:rsidP="00283ED4">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780B6F">
              <w:rPr>
                <w:sz w:val="20"/>
              </w:rPr>
              <w:t xml:space="preserve">Use a range of methods and techniques of </w:t>
            </w:r>
            <w:r w:rsidR="00B92E3C">
              <w:rPr>
                <w:sz w:val="20"/>
              </w:rPr>
              <w:t>analyse information, such as</w:t>
            </w:r>
            <w:r w:rsidR="00283ED4">
              <w:rPr>
                <w:sz w:val="20"/>
              </w:rPr>
              <w:t xml:space="preserve"> </w:t>
            </w:r>
            <w:r w:rsidRPr="00780B6F">
              <w:rPr>
                <w:sz w:val="20"/>
              </w:rPr>
              <w:t>economic impact analysis, and cost benefit analysis.</w:t>
            </w:r>
          </w:p>
          <w:p w14:paraId="4E710513" w14:textId="6B6D5AF5" w:rsidR="00C52344" w:rsidRDefault="00C52344" w:rsidP="0056409D">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rPr>
              <w:t>Support management of project management workbooks</w:t>
            </w:r>
            <w:r w:rsidRPr="00C52344">
              <w:rPr>
                <w:sz w:val="20"/>
                <w:szCs w:val="20"/>
              </w:rPr>
              <w:t>.</w:t>
            </w:r>
            <w:r>
              <w:rPr>
                <w:sz w:val="20"/>
                <w:szCs w:val="20"/>
              </w:rPr>
              <w:t xml:space="preserve"> </w:t>
            </w:r>
          </w:p>
          <w:p w14:paraId="22BE02B3" w14:textId="07B03C83" w:rsidR="008B36A9" w:rsidRPr="003F07CD" w:rsidRDefault="008B36A9" w:rsidP="008B36A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8B36A9" w:rsidRPr="003F07CD" w14:paraId="42391CD4"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18546BAF" w14:textId="77777777" w:rsidR="008B36A9" w:rsidRDefault="008B36A9" w:rsidP="008B36A9">
            <w:pPr>
              <w:tabs>
                <w:tab w:val="num" w:pos="1610"/>
              </w:tabs>
              <w:rPr>
                <w:b w:val="0"/>
                <w:bCs w:val="0"/>
                <w:sz w:val="24"/>
                <w:szCs w:val="24"/>
              </w:rPr>
            </w:pPr>
            <w:r>
              <w:rPr>
                <w:sz w:val="24"/>
                <w:szCs w:val="24"/>
              </w:rPr>
              <w:t>Strategic management</w:t>
            </w:r>
          </w:p>
          <w:p w14:paraId="715A81D8" w14:textId="1126FC72" w:rsidR="008B36A9" w:rsidRPr="003F07CD" w:rsidRDefault="008B36A9" w:rsidP="008B36A9">
            <w:pPr>
              <w:tabs>
                <w:tab w:val="num" w:pos="1610"/>
              </w:tabs>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4025295F" w14:textId="00723006" w:rsidR="002E261B" w:rsidRPr="00780B6F" w:rsidRDefault="002E261B" w:rsidP="002E261B">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780B6F">
              <w:rPr>
                <w:sz w:val="20"/>
              </w:rPr>
              <w:t xml:space="preserve">Manage </w:t>
            </w:r>
            <w:r w:rsidR="00113584">
              <w:rPr>
                <w:sz w:val="20"/>
              </w:rPr>
              <w:t xml:space="preserve">desk-based </w:t>
            </w:r>
            <w:r w:rsidRPr="00780B6F">
              <w:rPr>
                <w:sz w:val="20"/>
              </w:rPr>
              <w:t>research</w:t>
            </w:r>
            <w:r w:rsidR="00113584">
              <w:rPr>
                <w:sz w:val="20"/>
              </w:rPr>
              <w:t xml:space="preserve"> and specific activities within projects</w:t>
            </w:r>
            <w:r w:rsidR="00283ED4">
              <w:rPr>
                <w:sz w:val="20"/>
              </w:rPr>
              <w:t>.</w:t>
            </w:r>
            <w:r w:rsidRPr="00780B6F">
              <w:rPr>
                <w:sz w:val="20"/>
              </w:rPr>
              <w:t xml:space="preserve"> </w:t>
            </w:r>
          </w:p>
          <w:p w14:paraId="38341C94" w14:textId="37A8FFB1" w:rsidR="008B36A9" w:rsidRPr="003F07CD" w:rsidRDefault="00A4312D" w:rsidP="002320BA">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320BA">
              <w:rPr>
                <w:sz w:val="20"/>
                <w:szCs w:val="20"/>
              </w:rPr>
              <w:t>Contribute to the ongoing review of continuous improvement of services and projects</w:t>
            </w:r>
            <w:r w:rsidR="00283ED4">
              <w:rPr>
                <w:sz w:val="20"/>
                <w:szCs w:val="20"/>
              </w:rPr>
              <w:t>.</w:t>
            </w:r>
          </w:p>
        </w:tc>
      </w:tr>
    </w:tbl>
    <w:p w14:paraId="64A4740A" w14:textId="12D3583B" w:rsidR="00212C81" w:rsidRPr="003F07CD" w:rsidRDefault="00212C81" w:rsidP="00212C81">
      <w:pPr>
        <w:spacing w:after="0" w:line="240" w:lineRule="auto"/>
        <w:rPr>
          <w:color w:val="FF0000"/>
          <w:sz w:val="18"/>
          <w:szCs w:val="18"/>
        </w:rPr>
      </w:pPr>
    </w:p>
    <w:tbl>
      <w:tblPr>
        <w:tblStyle w:val="LightList-Accent3"/>
        <w:tblW w:w="5824" w:type="pct"/>
        <w:tblInd w:w="-719" w:type="dxa"/>
        <w:tblBorders>
          <w:top w:val="single" w:sz="4" w:space="0" w:color="EA5857"/>
          <w:left w:val="single" w:sz="4" w:space="0" w:color="EA5857"/>
          <w:bottom w:val="single" w:sz="4" w:space="0" w:color="EA5857"/>
          <w:right w:val="single" w:sz="4" w:space="0" w:color="EA5857"/>
          <w:insideH w:val="single" w:sz="4" w:space="0" w:color="EA5857"/>
          <w:insideV w:val="single" w:sz="4" w:space="0" w:color="EA5857"/>
        </w:tblBorders>
        <w:tblCellMar>
          <w:top w:w="57" w:type="dxa"/>
          <w:bottom w:w="57" w:type="dxa"/>
        </w:tblCellMar>
        <w:tblLook w:val="04A0" w:firstRow="1" w:lastRow="0" w:firstColumn="1" w:lastColumn="0" w:noHBand="0" w:noVBand="1"/>
      </w:tblPr>
      <w:tblGrid>
        <w:gridCol w:w="7120"/>
        <w:gridCol w:w="3382"/>
      </w:tblGrid>
      <w:tr w:rsidR="00212C81" w:rsidRPr="003F07CD" w14:paraId="0EEBF2FD" w14:textId="77777777" w:rsidTr="00CD7D8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A5857"/>
            </w:tcBorders>
            <w:shd w:val="clear" w:color="auto" w:fill="EA5857"/>
            <w:vAlign w:val="center"/>
          </w:tcPr>
          <w:p w14:paraId="1404959A" w14:textId="77777777" w:rsidR="00212C81" w:rsidRPr="00845AB2" w:rsidRDefault="00212C81" w:rsidP="00845AB2">
            <w:pPr>
              <w:spacing w:after="100" w:afterAutospacing="1"/>
              <w:rPr>
                <w:b w:val="0"/>
                <w:bCs w:val="0"/>
                <w:color w:val="44546A" w:themeColor="text2"/>
                <w:sz w:val="32"/>
                <w:szCs w:val="32"/>
              </w:rPr>
            </w:pPr>
            <w:r w:rsidRPr="00845AB2">
              <w:rPr>
                <w:b w:val="0"/>
                <w:bCs w:val="0"/>
                <w:sz w:val="32"/>
                <w:szCs w:val="32"/>
              </w:rPr>
              <w:t>Person Specification</w:t>
            </w:r>
          </w:p>
        </w:tc>
      </w:tr>
      <w:tr w:rsidR="002871DB" w:rsidRPr="003F07CD" w14:paraId="6069524C"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right w:val="single" w:sz="4" w:space="0" w:color="EA5857"/>
            </w:tcBorders>
            <w:shd w:val="clear" w:color="auto" w:fill="FFFFFF" w:themeFill="background1"/>
            <w:vAlign w:val="center"/>
          </w:tcPr>
          <w:p w14:paraId="0CD596AD" w14:textId="77777777" w:rsidR="00212C81" w:rsidRPr="003F07CD" w:rsidRDefault="00212C81" w:rsidP="00F645CA">
            <w:pPr>
              <w:rPr>
                <w:sz w:val="24"/>
                <w:szCs w:val="24"/>
              </w:rPr>
            </w:pPr>
            <w:r w:rsidRPr="003F07CD">
              <w:rPr>
                <w:sz w:val="24"/>
                <w:szCs w:val="24"/>
              </w:rPr>
              <w:t>Essential upon appointment</w:t>
            </w:r>
          </w:p>
        </w:tc>
        <w:tc>
          <w:tcPr>
            <w:tcW w:w="1610" w:type="pct"/>
            <w:tcBorders>
              <w:top w:val="single" w:sz="4" w:space="0" w:color="EA5857"/>
              <w:left w:val="single" w:sz="4" w:space="0" w:color="EA5857"/>
              <w:bottom w:val="single" w:sz="4" w:space="0" w:color="EA5857"/>
              <w:right w:val="single" w:sz="4" w:space="0" w:color="EA5857"/>
            </w:tcBorders>
            <w:shd w:val="clear" w:color="auto" w:fill="FCE4E4"/>
            <w:vAlign w:val="center"/>
          </w:tcPr>
          <w:p w14:paraId="79021840"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b/>
                <w:sz w:val="24"/>
                <w:szCs w:val="24"/>
              </w:rPr>
            </w:pPr>
            <w:r w:rsidRPr="003F07CD">
              <w:rPr>
                <w:b/>
                <w:sz w:val="24"/>
                <w:szCs w:val="24"/>
              </w:rPr>
              <w:t>Desirable on appointment</w:t>
            </w:r>
          </w:p>
        </w:tc>
      </w:tr>
      <w:tr w:rsidR="002871DB" w:rsidRPr="003F07CD" w14:paraId="2F80E928"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shd w:val="clear" w:color="auto" w:fill="FFFFFF" w:themeFill="background1"/>
          </w:tcPr>
          <w:p w14:paraId="438721F9" w14:textId="77777777" w:rsidR="00212C81" w:rsidRPr="003F07CD" w:rsidRDefault="00212C81" w:rsidP="00F645CA">
            <w:pPr>
              <w:rPr>
                <w:sz w:val="20"/>
                <w:szCs w:val="20"/>
              </w:rPr>
            </w:pPr>
            <w:r w:rsidRPr="003F07CD">
              <w:rPr>
                <w:sz w:val="24"/>
                <w:szCs w:val="24"/>
              </w:rPr>
              <w:t>Knowledge</w:t>
            </w:r>
          </w:p>
          <w:p w14:paraId="2EC93879" w14:textId="717F8157" w:rsidR="009B44AE" w:rsidRDefault="009B44AE" w:rsidP="009B44AE">
            <w:pPr>
              <w:pStyle w:val="ListParagraph"/>
              <w:numPr>
                <w:ilvl w:val="0"/>
                <w:numId w:val="1"/>
              </w:numPr>
              <w:spacing w:after="0" w:line="240" w:lineRule="auto"/>
              <w:rPr>
                <w:b w:val="0"/>
                <w:sz w:val="20"/>
                <w:szCs w:val="20"/>
              </w:rPr>
            </w:pPr>
            <w:r>
              <w:rPr>
                <w:b w:val="0"/>
                <w:sz w:val="20"/>
                <w:szCs w:val="20"/>
              </w:rPr>
              <w:t xml:space="preserve">In depth knowledge of </w:t>
            </w:r>
            <w:r w:rsidR="00BD005E">
              <w:rPr>
                <w:b w:val="0"/>
                <w:sz w:val="20"/>
                <w:szCs w:val="20"/>
              </w:rPr>
              <w:t xml:space="preserve">net zero, </w:t>
            </w:r>
            <w:r w:rsidR="005A4BC2">
              <w:rPr>
                <w:b w:val="0"/>
                <w:sz w:val="20"/>
                <w:szCs w:val="20"/>
              </w:rPr>
              <w:t>including technologies and approaches.</w:t>
            </w:r>
          </w:p>
          <w:p w14:paraId="218AA4B5" w14:textId="32CA9B74" w:rsidR="009B44AE" w:rsidRPr="002320BA" w:rsidRDefault="000350B8" w:rsidP="009B44AE">
            <w:pPr>
              <w:pStyle w:val="ListParagraph"/>
              <w:numPr>
                <w:ilvl w:val="0"/>
                <w:numId w:val="1"/>
              </w:numPr>
              <w:spacing w:after="0" w:line="240" w:lineRule="auto"/>
              <w:rPr>
                <w:b w:val="0"/>
                <w:sz w:val="20"/>
                <w:szCs w:val="20"/>
              </w:rPr>
            </w:pPr>
            <w:r>
              <w:rPr>
                <w:b w:val="0"/>
                <w:sz w:val="20"/>
                <w:szCs w:val="20"/>
              </w:rPr>
              <w:t xml:space="preserve"> Understanding</w:t>
            </w:r>
            <w:r w:rsidR="009B44AE" w:rsidRPr="00F34E99">
              <w:rPr>
                <w:b w:val="0"/>
                <w:sz w:val="20"/>
                <w:szCs w:val="20"/>
              </w:rPr>
              <w:t>of</w:t>
            </w:r>
            <w:r w:rsidR="00856532">
              <w:rPr>
                <w:b w:val="0"/>
                <w:sz w:val="20"/>
                <w:szCs w:val="20"/>
              </w:rPr>
              <w:t xml:space="preserve"> research</w:t>
            </w:r>
            <w:r w:rsidR="009B44AE" w:rsidRPr="00F34E99">
              <w:rPr>
                <w:b w:val="0"/>
                <w:sz w:val="20"/>
                <w:szCs w:val="20"/>
              </w:rPr>
              <w:t xml:space="preserve"> methods and techniques of economic analysis and the ability to select and use the most appropriate in the circumstance.</w:t>
            </w:r>
          </w:p>
          <w:p w14:paraId="468E8C22" w14:textId="6965F4E7" w:rsidR="000350B8" w:rsidRPr="002320BA" w:rsidRDefault="00835D0E" w:rsidP="009B44AE">
            <w:pPr>
              <w:numPr>
                <w:ilvl w:val="0"/>
                <w:numId w:val="1"/>
              </w:numPr>
              <w:spacing w:after="0" w:line="240" w:lineRule="auto"/>
              <w:rPr>
                <w:b w:val="0"/>
                <w:sz w:val="20"/>
                <w:szCs w:val="20"/>
              </w:rPr>
            </w:pPr>
            <w:r>
              <w:rPr>
                <w:b w:val="0"/>
                <w:sz w:val="20"/>
                <w:szCs w:val="20"/>
              </w:rPr>
              <w:lastRenderedPageBreak/>
              <w:t>Understanding of national and regional net zero policy</w:t>
            </w:r>
            <w:r w:rsidR="000350B8">
              <w:rPr>
                <w:b w:val="0"/>
                <w:sz w:val="20"/>
                <w:szCs w:val="20"/>
              </w:rPr>
              <w:t>Knowledge of project management principles</w:t>
            </w:r>
            <w:r w:rsidR="00283ED4">
              <w:rPr>
                <w:b w:val="0"/>
                <w:sz w:val="20"/>
                <w:szCs w:val="20"/>
              </w:rPr>
              <w:t>.</w:t>
            </w:r>
          </w:p>
          <w:p w14:paraId="3CF220A0" w14:textId="1EDE05BB" w:rsidR="00212C81" w:rsidRPr="003F07CD" w:rsidRDefault="009B44AE" w:rsidP="009B44AE">
            <w:pPr>
              <w:numPr>
                <w:ilvl w:val="0"/>
                <w:numId w:val="1"/>
              </w:numPr>
              <w:spacing w:after="0" w:line="240" w:lineRule="auto"/>
              <w:rPr>
                <w:b w:val="0"/>
                <w:sz w:val="20"/>
                <w:szCs w:val="20"/>
              </w:rPr>
            </w:pPr>
            <w:r w:rsidRPr="00F34E99">
              <w:rPr>
                <w:b w:val="0"/>
                <w:sz w:val="20"/>
                <w:szCs w:val="20"/>
              </w:rPr>
              <w:t>Knowledge of IT packages related to economic analysis</w:t>
            </w:r>
            <w:r>
              <w:rPr>
                <w:b w:val="0"/>
                <w:sz w:val="20"/>
                <w:szCs w:val="20"/>
              </w:rPr>
              <w:t>.</w:t>
            </w:r>
          </w:p>
        </w:tc>
        <w:tc>
          <w:tcPr>
            <w:tcW w:w="1610" w:type="pct"/>
            <w:tcBorders>
              <w:top w:val="single" w:sz="4" w:space="0" w:color="EA5857"/>
              <w:bottom w:val="single" w:sz="4" w:space="0" w:color="EA5857"/>
            </w:tcBorders>
            <w:shd w:val="clear" w:color="auto" w:fill="FCE4E4"/>
          </w:tcPr>
          <w:p w14:paraId="4C64C332" w14:textId="34F43124" w:rsidR="002B5F7E" w:rsidRPr="00283ED4" w:rsidRDefault="002B5F7E" w:rsidP="00283ED4">
            <w:pPr>
              <w:pStyle w:val="ListParagraph"/>
              <w:numPr>
                <w:ilvl w:val="0"/>
                <w:numId w:val="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lastRenderedPageBreak/>
              <w:t>K</w:t>
            </w:r>
            <w:r w:rsidRPr="00F34E99">
              <w:rPr>
                <w:sz w:val="20"/>
                <w:szCs w:val="20"/>
              </w:rPr>
              <w:t>nowledge of co-ordinating and managing</w:t>
            </w:r>
            <w:r w:rsidR="005A4BC2">
              <w:rPr>
                <w:sz w:val="20"/>
                <w:szCs w:val="20"/>
              </w:rPr>
              <w:t xml:space="preserve"> partners</w:t>
            </w:r>
          </w:p>
          <w:p w14:paraId="6B68D359" w14:textId="1AE64369" w:rsidR="00212C81" w:rsidRPr="003F07CD" w:rsidRDefault="00212C81" w:rsidP="002B5F7E">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bCs/>
                <w:sz w:val="20"/>
                <w:szCs w:val="20"/>
              </w:rPr>
            </w:pPr>
          </w:p>
        </w:tc>
      </w:tr>
      <w:tr w:rsidR="002871DB" w:rsidRPr="003F07CD" w14:paraId="58DED94F"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shd w:val="clear" w:color="auto" w:fill="FFFFFF" w:themeFill="background1"/>
          </w:tcPr>
          <w:p w14:paraId="7F7D65B0" w14:textId="77777777" w:rsidR="00212C81" w:rsidRPr="003F07CD" w:rsidRDefault="00212C81" w:rsidP="00F645CA">
            <w:pPr>
              <w:rPr>
                <w:sz w:val="20"/>
                <w:szCs w:val="20"/>
              </w:rPr>
            </w:pPr>
            <w:r w:rsidRPr="003F07CD">
              <w:rPr>
                <w:sz w:val="24"/>
                <w:szCs w:val="24"/>
              </w:rPr>
              <w:t>Experience</w:t>
            </w:r>
          </w:p>
          <w:p w14:paraId="24EEB16D" w14:textId="077131CA" w:rsidR="000350B8" w:rsidRPr="002320BA" w:rsidRDefault="000350B8" w:rsidP="002D4891">
            <w:pPr>
              <w:pStyle w:val="ListParagraph"/>
              <w:numPr>
                <w:ilvl w:val="0"/>
                <w:numId w:val="2"/>
              </w:numPr>
              <w:spacing w:after="0" w:line="240" w:lineRule="auto"/>
              <w:rPr>
                <w:b w:val="0"/>
                <w:sz w:val="20"/>
                <w:szCs w:val="20"/>
                <w:lang w:val="en-US"/>
              </w:rPr>
            </w:pPr>
            <w:r>
              <w:rPr>
                <w:b w:val="0"/>
                <w:sz w:val="20"/>
                <w:szCs w:val="20"/>
                <w:lang w:val="en-US"/>
              </w:rPr>
              <w:t>Exp</w:t>
            </w:r>
            <w:r w:rsidR="00020CCF">
              <w:rPr>
                <w:b w:val="0"/>
                <w:sz w:val="20"/>
                <w:szCs w:val="20"/>
                <w:lang w:val="en-US"/>
              </w:rPr>
              <w:t xml:space="preserve">erience of </w:t>
            </w:r>
            <w:r w:rsidR="00835D0E">
              <w:rPr>
                <w:b w:val="0"/>
                <w:sz w:val="20"/>
                <w:szCs w:val="20"/>
                <w:lang w:val="en-US"/>
              </w:rPr>
              <w:t>supporting project development and/or delivery</w:t>
            </w:r>
            <w:r w:rsidR="00283ED4">
              <w:rPr>
                <w:b w:val="0"/>
                <w:sz w:val="20"/>
                <w:szCs w:val="20"/>
                <w:lang w:val="en-US"/>
              </w:rPr>
              <w:t>.</w:t>
            </w:r>
          </w:p>
          <w:p w14:paraId="2ABB3709" w14:textId="1C8FCD21" w:rsidR="002D4891" w:rsidRPr="00F34E99" w:rsidRDefault="002D4891" w:rsidP="002D4891">
            <w:pPr>
              <w:pStyle w:val="ListParagraph"/>
              <w:numPr>
                <w:ilvl w:val="0"/>
                <w:numId w:val="2"/>
              </w:numPr>
              <w:spacing w:after="0" w:line="240" w:lineRule="auto"/>
              <w:rPr>
                <w:b w:val="0"/>
                <w:sz w:val="20"/>
                <w:szCs w:val="20"/>
                <w:lang w:val="en-US"/>
              </w:rPr>
            </w:pPr>
            <w:r w:rsidRPr="00F34E99">
              <w:rPr>
                <w:b w:val="0"/>
                <w:sz w:val="20"/>
                <w:szCs w:val="20"/>
                <w:lang w:val="en-US"/>
              </w:rPr>
              <w:t>Significant experience of collating, analysing and presenting data and research findings</w:t>
            </w:r>
            <w:r w:rsidR="00283ED4">
              <w:rPr>
                <w:b w:val="0"/>
                <w:sz w:val="20"/>
                <w:szCs w:val="20"/>
                <w:lang w:val="en-US"/>
              </w:rPr>
              <w:t>.</w:t>
            </w:r>
          </w:p>
          <w:p w14:paraId="6B3B1ED2" w14:textId="6EF6628E" w:rsidR="002D4891" w:rsidRPr="00F34E99" w:rsidRDefault="00020CCF" w:rsidP="002D4891">
            <w:pPr>
              <w:pStyle w:val="ListParagraph"/>
              <w:numPr>
                <w:ilvl w:val="0"/>
                <w:numId w:val="2"/>
              </w:numPr>
              <w:spacing w:after="0" w:line="240" w:lineRule="auto"/>
              <w:rPr>
                <w:b w:val="0"/>
                <w:sz w:val="20"/>
                <w:szCs w:val="20"/>
                <w:lang w:val="en-US"/>
              </w:rPr>
            </w:pPr>
            <w:r>
              <w:rPr>
                <w:b w:val="0"/>
                <w:sz w:val="20"/>
                <w:szCs w:val="20"/>
                <w:lang w:val="en-US"/>
              </w:rPr>
              <w:t>E</w:t>
            </w:r>
            <w:r w:rsidR="002D4891" w:rsidRPr="00F34E99">
              <w:rPr>
                <w:b w:val="0"/>
                <w:sz w:val="20"/>
                <w:szCs w:val="20"/>
                <w:lang w:val="en-US"/>
              </w:rPr>
              <w:t xml:space="preserve">xperience in the use of data and research in the development of </w:t>
            </w:r>
            <w:r w:rsidR="002D4891">
              <w:rPr>
                <w:b w:val="0"/>
                <w:sz w:val="20"/>
                <w:szCs w:val="20"/>
                <w:lang w:val="en-US"/>
              </w:rPr>
              <w:t xml:space="preserve">services, tools, </w:t>
            </w:r>
            <w:r w:rsidR="002D4891" w:rsidRPr="00F34E99">
              <w:rPr>
                <w:b w:val="0"/>
                <w:sz w:val="20"/>
                <w:szCs w:val="20"/>
                <w:lang w:val="en-US"/>
              </w:rPr>
              <w:t>strategies and</w:t>
            </w:r>
            <w:r w:rsidR="002D4891">
              <w:rPr>
                <w:b w:val="0"/>
                <w:sz w:val="20"/>
                <w:szCs w:val="20"/>
                <w:lang w:val="en-US"/>
              </w:rPr>
              <w:t>/or</w:t>
            </w:r>
            <w:r w:rsidR="002D4891" w:rsidRPr="00F34E99">
              <w:rPr>
                <w:b w:val="0"/>
                <w:sz w:val="20"/>
                <w:szCs w:val="20"/>
                <w:lang w:val="en-US"/>
              </w:rPr>
              <w:t xml:space="preserve"> policies.</w:t>
            </w:r>
          </w:p>
          <w:p w14:paraId="561A543A" w14:textId="53BD2E0C" w:rsidR="002D4891" w:rsidRDefault="002D4891" w:rsidP="002D4891">
            <w:pPr>
              <w:pStyle w:val="ListParagraph"/>
              <w:numPr>
                <w:ilvl w:val="0"/>
                <w:numId w:val="2"/>
              </w:numPr>
              <w:spacing w:after="0" w:line="240" w:lineRule="auto"/>
              <w:rPr>
                <w:b w:val="0"/>
                <w:sz w:val="20"/>
                <w:szCs w:val="20"/>
                <w:lang w:val="en-US"/>
              </w:rPr>
            </w:pPr>
            <w:r w:rsidRPr="00F34E99">
              <w:rPr>
                <w:b w:val="0"/>
                <w:sz w:val="20"/>
                <w:szCs w:val="20"/>
                <w:lang w:val="en-US"/>
              </w:rPr>
              <w:t xml:space="preserve">Experience of monitoring and </w:t>
            </w:r>
            <w:r w:rsidR="00020CCF">
              <w:rPr>
                <w:b w:val="0"/>
                <w:sz w:val="20"/>
                <w:szCs w:val="20"/>
                <w:lang w:val="en-US"/>
              </w:rPr>
              <w:t>reporting</w:t>
            </w:r>
            <w:r w:rsidR="00283ED4">
              <w:rPr>
                <w:b w:val="0"/>
                <w:sz w:val="20"/>
                <w:szCs w:val="20"/>
                <w:lang w:val="en-US"/>
              </w:rPr>
              <w:t xml:space="preserve"> </w:t>
            </w:r>
            <w:r w:rsidRPr="00F34E99">
              <w:rPr>
                <w:b w:val="0"/>
                <w:sz w:val="20"/>
                <w:szCs w:val="20"/>
                <w:lang w:val="en-US"/>
              </w:rPr>
              <w:t>procedures</w:t>
            </w:r>
            <w:r w:rsidR="00283ED4">
              <w:rPr>
                <w:b w:val="0"/>
                <w:sz w:val="20"/>
                <w:szCs w:val="20"/>
                <w:lang w:val="en-US"/>
              </w:rPr>
              <w:t>.</w:t>
            </w:r>
          </w:p>
          <w:p w14:paraId="249BDD70" w14:textId="10AA0206" w:rsidR="00212C81" w:rsidRPr="003F07CD" w:rsidRDefault="002D4891" w:rsidP="002D4891">
            <w:pPr>
              <w:numPr>
                <w:ilvl w:val="0"/>
                <w:numId w:val="2"/>
              </w:numPr>
              <w:spacing w:after="0" w:line="240" w:lineRule="auto"/>
            </w:pPr>
            <w:r>
              <w:rPr>
                <w:b w:val="0"/>
                <w:sz w:val="20"/>
                <w:szCs w:val="20"/>
                <w:lang w:val="en-US"/>
              </w:rPr>
              <w:t xml:space="preserve">Experience working </w:t>
            </w:r>
            <w:r w:rsidRPr="00710993">
              <w:rPr>
                <w:b w:val="0"/>
                <w:sz w:val="20"/>
                <w:szCs w:val="20"/>
                <w:lang w:val="en-US"/>
              </w:rPr>
              <w:t xml:space="preserve">collaboratively </w:t>
            </w:r>
            <w:r w:rsidR="00835D0E">
              <w:rPr>
                <w:b w:val="0"/>
                <w:sz w:val="20"/>
                <w:szCs w:val="20"/>
                <w:lang w:val="en-US"/>
              </w:rPr>
              <w:t>with</w:t>
            </w:r>
            <w:r w:rsidR="00283ED4">
              <w:rPr>
                <w:b w:val="0"/>
                <w:sz w:val="20"/>
                <w:szCs w:val="20"/>
                <w:lang w:val="en-US"/>
              </w:rPr>
              <w:t xml:space="preserve"> </w:t>
            </w:r>
            <w:r>
              <w:rPr>
                <w:b w:val="0"/>
                <w:sz w:val="20"/>
                <w:szCs w:val="20"/>
                <w:lang w:val="en-US"/>
              </w:rPr>
              <w:t>a range of organisations.</w:t>
            </w:r>
          </w:p>
        </w:tc>
        <w:tc>
          <w:tcPr>
            <w:tcW w:w="1610" w:type="pct"/>
            <w:tcBorders>
              <w:top w:val="single" w:sz="4" w:space="0" w:color="EA5857"/>
              <w:bottom w:val="single" w:sz="4" w:space="0" w:color="EA5857"/>
              <w:right w:val="single" w:sz="4" w:space="0" w:color="EA5857"/>
            </w:tcBorders>
            <w:shd w:val="clear" w:color="auto" w:fill="FCE4E4"/>
          </w:tcPr>
          <w:p w14:paraId="0AF0F475" w14:textId="736CA65D" w:rsidR="00212C81" w:rsidRPr="003F07CD" w:rsidRDefault="00212C81" w:rsidP="003A666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54F1F" w:rsidRPr="003F07CD" w14:paraId="73215AC6"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tcPr>
          <w:p w14:paraId="78439D5D" w14:textId="77777777" w:rsidR="00212C81" w:rsidRPr="003F07CD" w:rsidRDefault="00212C81" w:rsidP="00F645CA">
            <w:pPr>
              <w:rPr>
                <w:sz w:val="20"/>
                <w:szCs w:val="20"/>
              </w:rPr>
            </w:pPr>
            <w:r w:rsidRPr="003F07CD">
              <w:rPr>
                <w:sz w:val="24"/>
                <w:szCs w:val="24"/>
              </w:rPr>
              <w:t>Occupational Skills</w:t>
            </w:r>
          </w:p>
          <w:p w14:paraId="56B90B26" w14:textId="1B9C7201" w:rsidR="00993909" w:rsidRPr="00F34E99" w:rsidRDefault="00993909" w:rsidP="00993909">
            <w:pPr>
              <w:numPr>
                <w:ilvl w:val="0"/>
                <w:numId w:val="18"/>
              </w:numPr>
              <w:tabs>
                <w:tab w:val="clear" w:pos="360"/>
              </w:tabs>
              <w:spacing w:after="0" w:line="240" w:lineRule="auto"/>
              <w:ind w:left="308" w:hanging="308"/>
              <w:rPr>
                <w:b w:val="0"/>
                <w:sz w:val="20"/>
                <w:szCs w:val="20"/>
              </w:rPr>
            </w:pPr>
            <w:r w:rsidRPr="00F34E99">
              <w:rPr>
                <w:b w:val="0"/>
                <w:sz w:val="20"/>
                <w:szCs w:val="20"/>
              </w:rPr>
              <w:t>Able to manage own workload to meet tight deadlines and competing priorities</w:t>
            </w:r>
            <w:r w:rsidR="00283ED4">
              <w:rPr>
                <w:b w:val="0"/>
                <w:sz w:val="20"/>
                <w:szCs w:val="20"/>
              </w:rPr>
              <w:t>.</w:t>
            </w:r>
          </w:p>
          <w:p w14:paraId="13ED8268" w14:textId="5BCE5C90" w:rsidR="00993909" w:rsidRPr="00F34E99" w:rsidRDefault="00993909" w:rsidP="00993909">
            <w:pPr>
              <w:numPr>
                <w:ilvl w:val="0"/>
                <w:numId w:val="18"/>
              </w:numPr>
              <w:tabs>
                <w:tab w:val="clear" w:pos="360"/>
              </w:tabs>
              <w:spacing w:after="0" w:line="240" w:lineRule="auto"/>
              <w:ind w:left="308" w:hanging="308"/>
              <w:rPr>
                <w:b w:val="0"/>
                <w:sz w:val="20"/>
                <w:szCs w:val="20"/>
              </w:rPr>
            </w:pPr>
            <w:r w:rsidRPr="00F34E99">
              <w:rPr>
                <w:b w:val="0"/>
                <w:sz w:val="20"/>
                <w:szCs w:val="20"/>
              </w:rPr>
              <w:t>Able to deal with and manage confidential information</w:t>
            </w:r>
            <w:r w:rsidR="00283ED4">
              <w:rPr>
                <w:b w:val="0"/>
                <w:sz w:val="20"/>
                <w:szCs w:val="20"/>
              </w:rPr>
              <w:t>.</w:t>
            </w:r>
          </w:p>
          <w:p w14:paraId="19B07BD7" w14:textId="16C1F61A" w:rsidR="00993909" w:rsidRPr="00F34E99" w:rsidRDefault="00993909" w:rsidP="00993909">
            <w:pPr>
              <w:numPr>
                <w:ilvl w:val="0"/>
                <w:numId w:val="19"/>
              </w:numPr>
              <w:spacing w:after="0" w:line="240" w:lineRule="auto"/>
              <w:ind w:left="308" w:hanging="308"/>
              <w:rPr>
                <w:b w:val="0"/>
                <w:sz w:val="20"/>
                <w:szCs w:val="20"/>
              </w:rPr>
            </w:pPr>
            <w:r w:rsidRPr="00F34E99">
              <w:rPr>
                <w:b w:val="0"/>
                <w:sz w:val="20"/>
                <w:szCs w:val="20"/>
              </w:rPr>
              <w:t>Able to analyse, organise and present complex numerical and statistical data</w:t>
            </w:r>
            <w:r w:rsidR="00845B5E">
              <w:rPr>
                <w:b w:val="0"/>
                <w:sz w:val="20"/>
                <w:szCs w:val="20"/>
              </w:rPr>
              <w:t xml:space="preserve"> in a </w:t>
            </w:r>
            <w:r w:rsidR="009D3C4A">
              <w:rPr>
                <w:b w:val="0"/>
                <w:sz w:val="20"/>
                <w:szCs w:val="20"/>
              </w:rPr>
              <w:t>format suitable for a varied audience</w:t>
            </w:r>
            <w:r w:rsidR="00283ED4">
              <w:rPr>
                <w:b w:val="0"/>
                <w:sz w:val="20"/>
                <w:szCs w:val="20"/>
              </w:rPr>
              <w:t>.</w:t>
            </w:r>
          </w:p>
          <w:p w14:paraId="228BB974" w14:textId="04C8E9B7" w:rsidR="00993909" w:rsidRPr="00F34E99" w:rsidRDefault="00993909" w:rsidP="00993909">
            <w:pPr>
              <w:numPr>
                <w:ilvl w:val="0"/>
                <w:numId w:val="19"/>
              </w:numPr>
              <w:spacing w:after="0" w:line="240" w:lineRule="auto"/>
              <w:ind w:left="308" w:hanging="308"/>
              <w:rPr>
                <w:b w:val="0"/>
                <w:sz w:val="20"/>
                <w:szCs w:val="20"/>
              </w:rPr>
            </w:pPr>
            <w:r w:rsidRPr="00F34E99">
              <w:rPr>
                <w:b w:val="0"/>
                <w:sz w:val="20"/>
                <w:szCs w:val="20"/>
              </w:rPr>
              <w:t>Able to interpret complex economic information from a range of sources, to provide comprehensive analysis</w:t>
            </w:r>
            <w:r w:rsidR="00283ED4">
              <w:rPr>
                <w:b w:val="0"/>
                <w:sz w:val="20"/>
                <w:szCs w:val="20"/>
              </w:rPr>
              <w:t>.</w:t>
            </w:r>
          </w:p>
          <w:p w14:paraId="474BBC0D" w14:textId="77777777" w:rsidR="00993909" w:rsidRPr="00F34E99" w:rsidRDefault="00993909" w:rsidP="00993909">
            <w:pPr>
              <w:numPr>
                <w:ilvl w:val="0"/>
                <w:numId w:val="19"/>
              </w:numPr>
              <w:spacing w:after="0" w:line="240" w:lineRule="auto"/>
              <w:ind w:left="308" w:hanging="308"/>
              <w:rPr>
                <w:b w:val="0"/>
                <w:sz w:val="20"/>
                <w:szCs w:val="20"/>
              </w:rPr>
            </w:pPr>
            <w:r w:rsidRPr="00F34E99">
              <w:rPr>
                <w:b w:val="0"/>
                <w:sz w:val="20"/>
                <w:szCs w:val="20"/>
              </w:rPr>
              <w:t>Excellent verbal and written communication skills including report writing</w:t>
            </w:r>
          </w:p>
          <w:p w14:paraId="3F7A115E" w14:textId="75890B36" w:rsidR="00993909" w:rsidRPr="00F34E99" w:rsidRDefault="00993909" w:rsidP="00993909">
            <w:pPr>
              <w:numPr>
                <w:ilvl w:val="0"/>
                <w:numId w:val="19"/>
              </w:numPr>
              <w:spacing w:after="0" w:line="240" w:lineRule="auto"/>
              <w:ind w:left="308" w:hanging="308"/>
              <w:rPr>
                <w:b w:val="0"/>
                <w:sz w:val="20"/>
                <w:szCs w:val="20"/>
              </w:rPr>
            </w:pPr>
            <w:r w:rsidRPr="00F34E99">
              <w:rPr>
                <w:b w:val="0"/>
                <w:sz w:val="20"/>
                <w:szCs w:val="20"/>
              </w:rPr>
              <w:t>Excellent inter-personal skills</w:t>
            </w:r>
            <w:r w:rsidR="00283ED4">
              <w:rPr>
                <w:b w:val="0"/>
                <w:sz w:val="20"/>
                <w:szCs w:val="20"/>
              </w:rPr>
              <w:t xml:space="preserve">. </w:t>
            </w:r>
          </w:p>
          <w:p w14:paraId="48F92A66" w14:textId="77777777" w:rsidR="00993909" w:rsidRPr="00F34E99" w:rsidRDefault="00993909" w:rsidP="00993909">
            <w:pPr>
              <w:numPr>
                <w:ilvl w:val="0"/>
                <w:numId w:val="19"/>
              </w:numPr>
              <w:spacing w:after="0" w:line="240" w:lineRule="auto"/>
              <w:ind w:left="308" w:hanging="308"/>
              <w:rPr>
                <w:b w:val="0"/>
                <w:sz w:val="20"/>
                <w:szCs w:val="20"/>
              </w:rPr>
            </w:pPr>
            <w:r w:rsidRPr="00F34E99">
              <w:rPr>
                <w:b w:val="0"/>
                <w:sz w:val="20"/>
                <w:szCs w:val="20"/>
              </w:rPr>
              <w:t>Projects credibility and confidence when communicating with a range of audiences, on a range of matters.</w:t>
            </w:r>
          </w:p>
          <w:p w14:paraId="19DC706F" w14:textId="257FFFAB" w:rsidR="00993909" w:rsidRPr="00F34E99" w:rsidRDefault="00993909" w:rsidP="00993909">
            <w:pPr>
              <w:numPr>
                <w:ilvl w:val="0"/>
                <w:numId w:val="19"/>
              </w:numPr>
              <w:spacing w:after="0" w:line="240" w:lineRule="auto"/>
              <w:ind w:left="308" w:hanging="308"/>
              <w:rPr>
                <w:b w:val="0"/>
                <w:sz w:val="20"/>
                <w:szCs w:val="20"/>
              </w:rPr>
            </w:pPr>
            <w:r w:rsidRPr="00F34E99">
              <w:rPr>
                <w:b w:val="0"/>
                <w:sz w:val="20"/>
                <w:szCs w:val="20"/>
              </w:rPr>
              <w:t>Effectively identifies workable solutions for a range of issues/problems</w:t>
            </w:r>
            <w:r w:rsidR="00283ED4">
              <w:rPr>
                <w:b w:val="0"/>
                <w:sz w:val="20"/>
                <w:szCs w:val="20"/>
              </w:rPr>
              <w:t>.</w:t>
            </w:r>
          </w:p>
          <w:p w14:paraId="38D222F3" w14:textId="3A801013" w:rsidR="00993909" w:rsidRPr="00710993" w:rsidRDefault="00993909" w:rsidP="00993909">
            <w:pPr>
              <w:numPr>
                <w:ilvl w:val="0"/>
                <w:numId w:val="19"/>
              </w:numPr>
              <w:spacing w:after="0" w:line="240" w:lineRule="auto"/>
              <w:ind w:left="308" w:hanging="308"/>
              <w:rPr>
                <w:b w:val="0"/>
                <w:sz w:val="20"/>
                <w:szCs w:val="20"/>
              </w:rPr>
            </w:pPr>
            <w:r w:rsidRPr="00F34E99">
              <w:rPr>
                <w:b w:val="0"/>
                <w:sz w:val="20"/>
                <w:szCs w:val="20"/>
              </w:rPr>
              <w:t>Excellent ICT skills (Word, Excel, Power Point, Microsoft Office)</w:t>
            </w:r>
            <w:r w:rsidR="00283ED4">
              <w:rPr>
                <w:b w:val="0"/>
                <w:sz w:val="20"/>
                <w:szCs w:val="20"/>
              </w:rPr>
              <w:t>.</w:t>
            </w:r>
          </w:p>
          <w:p w14:paraId="30C125AE" w14:textId="459C21C6" w:rsidR="00212C81" w:rsidRPr="00993909" w:rsidRDefault="00993909" w:rsidP="00993909">
            <w:pPr>
              <w:numPr>
                <w:ilvl w:val="0"/>
                <w:numId w:val="19"/>
              </w:numPr>
              <w:spacing w:after="0" w:line="240" w:lineRule="auto"/>
              <w:ind w:left="308" w:hanging="308"/>
              <w:rPr>
                <w:b w:val="0"/>
                <w:sz w:val="20"/>
                <w:szCs w:val="20"/>
              </w:rPr>
            </w:pPr>
            <w:r w:rsidRPr="00F34E99">
              <w:rPr>
                <w:b w:val="0"/>
                <w:sz w:val="20"/>
                <w:szCs w:val="20"/>
              </w:rPr>
              <w:t>Ability to draw information from a variety of sources, dissect and draw appropriate conclusions.</w:t>
            </w:r>
          </w:p>
        </w:tc>
        <w:tc>
          <w:tcPr>
            <w:tcW w:w="1610" w:type="pct"/>
            <w:tcBorders>
              <w:top w:val="single" w:sz="4" w:space="0" w:color="EA5857"/>
            </w:tcBorders>
            <w:shd w:val="clear" w:color="auto" w:fill="FCE4E4"/>
          </w:tcPr>
          <w:p w14:paraId="5FF91ED9" w14:textId="77777777" w:rsidR="00212C81" w:rsidRPr="003F07CD"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871DB" w:rsidRPr="003F07CD" w14:paraId="39526ABD"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tcPr>
          <w:p w14:paraId="61A44601" w14:textId="77777777" w:rsidR="00212C81" w:rsidRPr="003F07CD" w:rsidRDefault="00212C81" w:rsidP="00F645CA">
            <w:pPr>
              <w:rPr>
                <w:sz w:val="20"/>
                <w:szCs w:val="20"/>
              </w:rPr>
            </w:pPr>
            <w:r w:rsidRPr="003F07CD">
              <w:rPr>
                <w:sz w:val="24"/>
                <w:szCs w:val="24"/>
              </w:rPr>
              <w:t>Professional Qualifications/Training/Registrations required by law, and/or essential for the performance of the role</w:t>
            </w:r>
          </w:p>
          <w:p w14:paraId="761E79BD" w14:textId="61228CDE" w:rsidR="007A4D1F" w:rsidRPr="003F07CD" w:rsidRDefault="007A4D1F" w:rsidP="007A4D1F">
            <w:pPr>
              <w:numPr>
                <w:ilvl w:val="0"/>
                <w:numId w:val="1"/>
              </w:numPr>
              <w:spacing w:after="0" w:line="240" w:lineRule="auto"/>
              <w:rPr>
                <w:b w:val="0"/>
                <w:bCs w:val="0"/>
                <w:sz w:val="24"/>
                <w:szCs w:val="24"/>
              </w:rPr>
            </w:pPr>
            <w:r w:rsidRPr="00F34E99">
              <w:rPr>
                <w:b w:val="0"/>
                <w:sz w:val="20"/>
                <w:szCs w:val="20"/>
              </w:rPr>
              <w:t xml:space="preserve">Degree or </w:t>
            </w:r>
            <w:r>
              <w:rPr>
                <w:b w:val="0"/>
                <w:sz w:val="20"/>
                <w:szCs w:val="20"/>
              </w:rPr>
              <w:t>experience</w:t>
            </w:r>
            <w:r w:rsidRPr="00F34E99">
              <w:rPr>
                <w:b w:val="0"/>
                <w:sz w:val="20"/>
                <w:szCs w:val="20"/>
              </w:rPr>
              <w:t xml:space="preserve"> in a relevant subject</w:t>
            </w:r>
            <w:r>
              <w:rPr>
                <w:b w:val="0"/>
                <w:sz w:val="20"/>
                <w:szCs w:val="20"/>
              </w:rPr>
              <w:t xml:space="preserve"> (e.g., </w:t>
            </w:r>
            <w:r w:rsidR="00EC1FF5">
              <w:rPr>
                <w:b w:val="0"/>
                <w:sz w:val="20"/>
                <w:szCs w:val="20"/>
              </w:rPr>
              <w:t xml:space="preserve">sustainability, </w:t>
            </w:r>
            <w:r>
              <w:rPr>
                <w:b w:val="0"/>
                <w:sz w:val="20"/>
                <w:szCs w:val="20"/>
              </w:rPr>
              <w:t>environment, energy)</w:t>
            </w:r>
          </w:p>
          <w:p w14:paraId="0A313EA6" w14:textId="264C9D22" w:rsidR="00212C81" w:rsidRPr="007A4D1F" w:rsidRDefault="00212C81" w:rsidP="007A4D1F">
            <w:pPr>
              <w:spacing w:after="0" w:line="240" w:lineRule="auto"/>
              <w:rPr>
                <w:sz w:val="24"/>
                <w:szCs w:val="24"/>
              </w:rPr>
            </w:pPr>
          </w:p>
        </w:tc>
        <w:tc>
          <w:tcPr>
            <w:tcW w:w="1610" w:type="pct"/>
            <w:tcBorders>
              <w:top w:val="single" w:sz="4" w:space="0" w:color="EA5857"/>
              <w:bottom w:val="single" w:sz="4" w:space="0" w:color="EA5857"/>
              <w:right w:val="single" w:sz="4" w:space="0" w:color="EA5857"/>
            </w:tcBorders>
            <w:shd w:val="clear" w:color="auto" w:fill="FCE4E4"/>
          </w:tcPr>
          <w:p w14:paraId="0AC4C1FB" w14:textId="740832C6" w:rsidR="00212C81" w:rsidRPr="003F07CD"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54F1F" w:rsidRPr="003F07CD" w14:paraId="617D651C"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3F07CD" w:rsidRDefault="00212C81" w:rsidP="00F645CA">
            <w:pPr>
              <w:rPr>
                <w:sz w:val="20"/>
                <w:szCs w:val="20"/>
              </w:rPr>
            </w:pPr>
            <w:r w:rsidRPr="003F07CD">
              <w:rPr>
                <w:sz w:val="24"/>
                <w:szCs w:val="24"/>
              </w:rPr>
              <w:t>Other Requirements</w:t>
            </w:r>
          </w:p>
          <w:p w14:paraId="03DF49D5" w14:textId="199B7F5D" w:rsidR="00212C81" w:rsidRPr="003F07CD" w:rsidRDefault="00EA2C48" w:rsidP="00212C81">
            <w:pPr>
              <w:pStyle w:val="ListParagraph"/>
              <w:numPr>
                <w:ilvl w:val="0"/>
                <w:numId w:val="4"/>
              </w:numPr>
              <w:spacing w:after="0" w:line="240" w:lineRule="auto"/>
              <w:rPr>
                <w:b w:val="0"/>
                <w:sz w:val="20"/>
                <w:szCs w:val="20"/>
              </w:rPr>
            </w:pPr>
            <w:r w:rsidRPr="00F34E99">
              <w:rPr>
                <w:b w:val="0"/>
                <w:sz w:val="20"/>
                <w:szCs w:val="20"/>
              </w:rPr>
              <w:t>Ability to travel around the county for business purposes</w:t>
            </w:r>
          </w:p>
        </w:tc>
        <w:tc>
          <w:tcPr>
            <w:tcW w:w="1610" w:type="pct"/>
            <w:shd w:val="clear" w:color="auto" w:fill="FCE4E4"/>
          </w:tcPr>
          <w:p w14:paraId="28202FFF" w14:textId="77777777" w:rsidR="00212C81" w:rsidRPr="003F07CD"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sz w:val="20"/>
                <w:szCs w:val="20"/>
              </w:rPr>
            </w:pPr>
          </w:p>
          <w:p w14:paraId="75DE0547" w14:textId="77777777" w:rsidR="00212C81" w:rsidRPr="003F07CD" w:rsidRDefault="00212C81" w:rsidP="00F645CA">
            <w:pPr>
              <w:cnfStyle w:val="000000000000" w:firstRow="0" w:lastRow="0" w:firstColumn="0" w:lastColumn="0" w:oddVBand="0" w:evenVBand="0" w:oddHBand="0" w:evenHBand="0" w:firstRowFirstColumn="0" w:firstRowLastColumn="0" w:lastRowFirstColumn="0" w:lastRowLastColumn="0"/>
              <w:rPr>
                <w:sz w:val="20"/>
                <w:szCs w:val="20"/>
              </w:rPr>
            </w:pPr>
          </w:p>
        </w:tc>
      </w:tr>
      <w:tr w:rsidR="002871DB" w:rsidRPr="003F07CD" w14:paraId="3F4D61EF"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vAlign w:val="center"/>
          </w:tcPr>
          <w:p w14:paraId="229CC7CD" w14:textId="77777777" w:rsidR="00212C81" w:rsidRPr="003F07CD" w:rsidRDefault="00212C81" w:rsidP="00F645CA">
            <w:pPr>
              <w:rPr>
                <w:b w:val="0"/>
                <w:bCs w:val="0"/>
                <w:sz w:val="24"/>
                <w:szCs w:val="24"/>
              </w:rPr>
            </w:pPr>
            <w:r w:rsidRPr="003F07CD">
              <w:rPr>
                <w:sz w:val="24"/>
                <w:szCs w:val="24"/>
              </w:rPr>
              <w:t xml:space="preserve">Behaviours </w:t>
            </w:r>
          </w:p>
          <w:p w14:paraId="2B186833" w14:textId="77777777" w:rsidR="00DD00DC" w:rsidRPr="00283ED4" w:rsidRDefault="00DD00DC" w:rsidP="00DD00DC">
            <w:pPr>
              <w:pStyle w:val="ListParagraph"/>
              <w:numPr>
                <w:ilvl w:val="0"/>
                <w:numId w:val="4"/>
              </w:numPr>
              <w:rPr>
                <w:b w:val="0"/>
                <w:bCs w:val="0"/>
                <w:sz w:val="20"/>
                <w:szCs w:val="20"/>
              </w:rPr>
            </w:pPr>
            <w:r w:rsidRPr="00283ED4">
              <w:rPr>
                <w:b w:val="0"/>
                <w:bCs w:val="0"/>
                <w:sz w:val="20"/>
                <w:szCs w:val="20"/>
              </w:rPr>
              <w:t>Partnership working is key to the role, ensuring that the postholder acts with openness and transparency to build trust.</w:t>
            </w:r>
          </w:p>
          <w:p w14:paraId="62623369" w14:textId="77777777" w:rsidR="00DD00DC" w:rsidRPr="00283ED4" w:rsidRDefault="00DD00DC" w:rsidP="00DD00DC">
            <w:pPr>
              <w:pStyle w:val="ListParagraph"/>
              <w:numPr>
                <w:ilvl w:val="0"/>
                <w:numId w:val="4"/>
              </w:numPr>
              <w:rPr>
                <w:b w:val="0"/>
                <w:bCs w:val="0"/>
                <w:sz w:val="20"/>
                <w:szCs w:val="20"/>
              </w:rPr>
            </w:pPr>
            <w:r w:rsidRPr="00283ED4">
              <w:rPr>
                <w:b w:val="0"/>
                <w:bCs w:val="0"/>
                <w:sz w:val="20"/>
                <w:szCs w:val="20"/>
              </w:rPr>
              <w:t xml:space="preserve">The role will require the postholder to be ambitious, seeking new opportunities and being aspirational in service delivery. </w:t>
            </w:r>
          </w:p>
          <w:p w14:paraId="6C5B24EC" w14:textId="77777777" w:rsidR="00DD00DC" w:rsidRPr="00283ED4" w:rsidRDefault="00DD00DC" w:rsidP="00DD00DC">
            <w:pPr>
              <w:pStyle w:val="ListParagraph"/>
              <w:numPr>
                <w:ilvl w:val="0"/>
                <w:numId w:val="4"/>
              </w:numPr>
              <w:rPr>
                <w:b w:val="0"/>
                <w:bCs w:val="0"/>
                <w:sz w:val="20"/>
                <w:szCs w:val="20"/>
              </w:rPr>
            </w:pPr>
            <w:r w:rsidRPr="00283ED4">
              <w:rPr>
                <w:b w:val="0"/>
                <w:bCs w:val="0"/>
                <w:sz w:val="20"/>
                <w:szCs w:val="20"/>
              </w:rPr>
              <w:t xml:space="preserve">The role will require the postholder to adapt to working with different types of stakeholders and scenarios, learning through doing and listening to others. </w:t>
            </w:r>
          </w:p>
          <w:p w14:paraId="73A9DB23" w14:textId="0FBE9D55" w:rsidR="00212C81" w:rsidRPr="00283ED4" w:rsidRDefault="00DD00DC" w:rsidP="00DD00DC">
            <w:pPr>
              <w:pStyle w:val="ListParagraph"/>
              <w:numPr>
                <w:ilvl w:val="0"/>
                <w:numId w:val="4"/>
              </w:numPr>
              <w:rPr>
                <w:b w:val="0"/>
                <w:bCs w:val="0"/>
                <w:sz w:val="24"/>
                <w:szCs w:val="24"/>
              </w:rPr>
            </w:pPr>
            <w:r w:rsidRPr="00283ED4">
              <w:rPr>
                <w:b w:val="0"/>
                <w:bCs w:val="0"/>
                <w:sz w:val="20"/>
                <w:szCs w:val="20"/>
              </w:rPr>
              <w:t xml:space="preserve">It is important that the postholder is inclusive – actively seeking the views of others, being kind and compassionate, and celebrating diversity. </w:t>
            </w:r>
          </w:p>
        </w:tc>
        <w:tc>
          <w:tcPr>
            <w:tcW w:w="1610" w:type="pct"/>
            <w:tcBorders>
              <w:top w:val="single" w:sz="4" w:space="0" w:color="EA5857"/>
              <w:bottom w:val="single" w:sz="4" w:space="0" w:color="EA5857"/>
              <w:right w:val="single" w:sz="4" w:space="0" w:color="EA5857"/>
            </w:tcBorders>
            <w:shd w:val="clear" w:color="auto" w:fill="FCE4E4"/>
            <w:vAlign w:val="center"/>
          </w:tcPr>
          <w:p w14:paraId="5648BB7C"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strike/>
                <w:sz w:val="24"/>
                <w:szCs w:val="24"/>
              </w:rPr>
            </w:pPr>
          </w:p>
        </w:tc>
      </w:tr>
    </w:tbl>
    <w:p w14:paraId="6F88F584" w14:textId="77777777" w:rsidR="002871DB" w:rsidRPr="003F07CD" w:rsidRDefault="002871DB">
      <w:pPr>
        <w:rPr>
          <w:sz w:val="20"/>
          <w:szCs w:val="20"/>
        </w:rPr>
      </w:pPr>
    </w:p>
    <w:p w14:paraId="336D8672" w14:textId="63D4A348" w:rsidR="00184B0E" w:rsidRPr="003F07CD" w:rsidRDefault="00212C81">
      <w:pPr>
        <w:rPr>
          <w:color w:val="FF0000"/>
          <w:sz w:val="18"/>
          <w:szCs w:val="18"/>
        </w:rPr>
      </w:pPr>
      <w:r w:rsidRPr="003F07CD">
        <w:rPr>
          <w:sz w:val="20"/>
          <w:szCs w:val="20"/>
        </w:rPr>
        <w:lastRenderedPageBreak/>
        <w:t>NB – Assessment criteria for recruitment will be notified separately.</w:t>
      </w:r>
      <w:r w:rsidRPr="003F07CD">
        <w:rPr>
          <w:sz w:val="20"/>
          <w:szCs w:val="20"/>
        </w:rPr>
        <w:br/>
      </w:r>
      <w:r w:rsidRPr="003F07CD">
        <w:rPr>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184B0E" w:rsidRPr="003F07CD"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622E" w14:textId="77777777" w:rsidR="000A211B" w:rsidRDefault="000A211B" w:rsidP="00212C81">
      <w:pPr>
        <w:spacing w:after="0" w:line="240" w:lineRule="auto"/>
      </w:pPr>
      <w:r>
        <w:separator/>
      </w:r>
    </w:p>
  </w:endnote>
  <w:endnote w:type="continuationSeparator" w:id="0">
    <w:p w14:paraId="6FD037C1" w14:textId="77777777" w:rsidR="000A211B" w:rsidRDefault="000A211B"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6784" w14:textId="77777777" w:rsidR="000A211B" w:rsidRDefault="000A211B" w:rsidP="00212C81">
      <w:pPr>
        <w:spacing w:after="0" w:line="240" w:lineRule="auto"/>
      </w:pPr>
      <w:r>
        <w:separator/>
      </w:r>
    </w:p>
  </w:footnote>
  <w:footnote w:type="continuationSeparator" w:id="0">
    <w:p w14:paraId="6D4EA5E3" w14:textId="77777777" w:rsidR="000A211B" w:rsidRDefault="000A211B"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3B1463CF" w:rsidR="00212C81" w:rsidRDefault="00212C81">
    <w:pPr>
      <w:pStyle w:val="Header"/>
    </w:pPr>
    <w:r>
      <w:rPr>
        <w:noProof/>
      </w:rPr>
      <w:drawing>
        <wp:anchor distT="0" distB="0" distL="114300" distR="114300" simplePos="0" relativeHeight="251660288"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F3E" w14:textId="0750D789" w:rsidR="00212C81" w:rsidRDefault="00212C81">
    <w:pPr>
      <w:pStyle w:val="Header"/>
    </w:pPr>
    <w:r>
      <w:rPr>
        <w:noProof/>
      </w:rPr>
      <w:drawing>
        <wp:anchor distT="0" distB="0" distL="114300" distR="114300" simplePos="0" relativeHeight="251659264"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9416F"/>
    <w:multiLevelType w:val="hybridMultilevel"/>
    <w:tmpl w:val="1A8A7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13F97"/>
    <w:multiLevelType w:val="hybridMultilevel"/>
    <w:tmpl w:val="7110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558A0"/>
    <w:multiLevelType w:val="hybridMultilevel"/>
    <w:tmpl w:val="7F5EC79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22AA9"/>
    <w:multiLevelType w:val="hybridMultilevel"/>
    <w:tmpl w:val="B4AA4B58"/>
    <w:lvl w:ilvl="0" w:tplc="8012A5E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6C5B1AE0"/>
    <w:multiLevelType w:val="hybridMultilevel"/>
    <w:tmpl w:val="940AE752"/>
    <w:lvl w:ilvl="0" w:tplc="D88E53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0216F0"/>
    <w:multiLevelType w:val="hybridMultilevel"/>
    <w:tmpl w:val="7644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F72D35"/>
    <w:multiLevelType w:val="hybridMultilevel"/>
    <w:tmpl w:val="4A34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7" w15:restartNumberingAfterBreak="0">
    <w:nsid w:val="7A586450"/>
    <w:multiLevelType w:val="hybridMultilevel"/>
    <w:tmpl w:val="ABC2D414"/>
    <w:lvl w:ilvl="0" w:tplc="8012A5E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7E363329"/>
    <w:multiLevelType w:val="hybridMultilevel"/>
    <w:tmpl w:val="CB20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8"/>
  </w:num>
  <w:num w:numId="2" w16cid:durableId="1489319272">
    <w:abstractNumId w:val="14"/>
  </w:num>
  <w:num w:numId="3" w16cid:durableId="535970230">
    <w:abstractNumId w:val="9"/>
  </w:num>
  <w:num w:numId="4" w16cid:durableId="490411373">
    <w:abstractNumId w:val="10"/>
  </w:num>
  <w:num w:numId="5" w16cid:durableId="991713902">
    <w:abstractNumId w:val="2"/>
  </w:num>
  <w:num w:numId="6" w16cid:durableId="1893812400">
    <w:abstractNumId w:val="0"/>
  </w:num>
  <w:num w:numId="7" w16cid:durableId="1365523356">
    <w:abstractNumId w:val="6"/>
  </w:num>
  <w:num w:numId="8" w16cid:durableId="305625741">
    <w:abstractNumId w:val="11"/>
  </w:num>
  <w:num w:numId="9" w16cid:durableId="1199587942">
    <w:abstractNumId w:val="17"/>
  </w:num>
  <w:num w:numId="10" w16cid:durableId="501162778">
    <w:abstractNumId w:val="7"/>
  </w:num>
  <w:num w:numId="11" w16cid:durableId="1734233471">
    <w:abstractNumId w:val="3"/>
  </w:num>
  <w:num w:numId="12" w16cid:durableId="2042826652">
    <w:abstractNumId w:val="13"/>
  </w:num>
  <w:num w:numId="13" w16cid:durableId="142626721">
    <w:abstractNumId w:val="12"/>
  </w:num>
  <w:num w:numId="14" w16cid:durableId="820468129">
    <w:abstractNumId w:val="5"/>
  </w:num>
  <w:num w:numId="15" w16cid:durableId="1353652605">
    <w:abstractNumId w:val="1"/>
  </w:num>
  <w:num w:numId="16" w16cid:durableId="19556289">
    <w:abstractNumId w:val="4"/>
  </w:num>
  <w:num w:numId="17" w16cid:durableId="2027097077">
    <w:abstractNumId w:val="18"/>
  </w:num>
  <w:num w:numId="18" w16cid:durableId="1441146355">
    <w:abstractNumId w:val="16"/>
  </w:num>
  <w:num w:numId="19" w16cid:durableId="195125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044D6"/>
    <w:rsid w:val="00020CCF"/>
    <w:rsid w:val="000350B8"/>
    <w:rsid w:val="00043740"/>
    <w:rsid w:val="00075451"/>
    <w:rsid w:val="000A211B"/>
    <w:rsid w:val="000B2458"/>
    <w:rsid w:val="000D12BB"/>
    <w:rsid w:val="00100B3E"/>
    <w:rsid w:val="0011204E"/>
    <w:rsid w:val="00113584"/>
    <w:rsid w:val="00131B04"/>
    <w:rsid w:val="00184B0E"/>
    <w:rsid w:val="001A7FD8"/>
    <w:rsid w:val="001B696F"/>
    <w:rsid w:val="00212C81"/>
    <w:rsid w:val="00221B4B"/>
    <w:rsid w:val="002320BA"/>
    <w:rsid w:val="002718FA"/>
    <w:rsid w:val="00283ED4"/>
    <w:rsid w:val="002871DB"/>
    <w:rsid w:val="002930DF"/>
    <w:rsid w:val="002B5F7E"/>
    <w:rsid w:val="002D4891"/>
    <w:rsid w:val="002E261B"/>
    <w:rsid w:val="00351F3A"/>
    <w:rsid w:val="003A6661"/>
    <w:rsid w:val="003F07CD"/>
    <w:rsid w:val="00433140"/>
    <w:rsid w:val="00471C9B"/>
    <w:rsid w:val="00476AE2"/>
    <w:rsid w:val="004C63A0"/>
    <w:rsid w:val="004F63A6"/>
    <w:rsid w:val="0056409D"/>
    <w:rsid w:val="00596879"/>
    <w:rsid w:val="005A4BC2"/>
    <w:rsid w:val="005E1876"/>
    <w:rsid w:val="005E1B9D"/>
    <w:rsid w:val="0071501F"/>
    <w:rsid w:val="00732AA7"/>
    <w:rsid w:val="00755FD0"/>
    <w:rsid w:val="0075742B"/>
    <w:rsid w:val="00797470"/>
    <w:rsid w:val="007A04D3"/>
    <w:rsid w:val="007A4D1F"/>
    <w:rsid w:val="007D7BC7"/>
    <w:rsid w:val="00835D0E"/>
    <w:rsid w:val="00845AB2"/>
    <w:rsid w:val="00845B5E"/>
    <w:rsid w:val="008514AC"/>
    <w:rsid w:val="00856532"/>
    <w:rsid w:val="008956A1"/>
    <w:rsid w:val="008A4B4D"/>
    <w:rsid w:val="008B36A9"/>
    <w:rsid w:val="008D59C5"/>
    <w:rsid w:val="009514E7"/>
    <w:rsid w:val="00993909"/>
    <w:rsid w:val="009A7409"/>
    <w:rsid w:val="009B44AE"/>
    <w:rsid w:val="009D3C4A"/>
    <w:rsid w:val="009F313E"/>
    <w:rsid w:val="009F4D62"/>
    <w:rsid w:val="00A14898"/>
    <w:rsid w:val="00A162D0"/>
    <w:rsid w:val="00A30E51"/>
    <w:rsid w:val="00A4312D"/>
    <w:rsid w:val="00A55CED"/>
    <w:rsid w:val="00A56DB4"/>
    <w:rsid w:val="00A62BA9"/>
    <w:rsid w:val="00A62D8C"/>
    <w:rsid w:val="00A865B2"/>
    <w:rsid w:val="00A87CE3"/>
    <w:rsid w:val="00AA10D8"/>
    <w:rsid w:val="00AF1BAF"/>
    <w:rsid w:val="00B11B8E"/>
    <w:rsid w:val="00B71CA1"/>
    <w:rsid w:val="00B76977"/>
    <w:rsid w:val="00B84D3D"/>
    <w:rsid w:val="00B92E3C"/>
    <w:rsid w:val="00BD005E"/>
    <w:rsid w:val="00BD18B6"/>
    <w:rsid w:val="00BD3DAB"/>
    <w:rsid w:val="00C01B53"/>
    <w:rsid w:val="00C054B5"/>
    <w:rsid w:val="00C52344"/>
    <w:rsid w:val="00C85340"/>
    <w:rsid w:val="00C97981"/>
    <w:rsid w:val="00CD7D86"/>
    <w:rsid w:val="00CF72EB"/>
    <w:rsid w:val="00D163C0"/>
    <w:rsid w:val="00D35982"/>
    <w:rsid w:val="00D54F1F"/>
    <w:rsid w:val="00D82855"/>
    <w:rsid w:val="00DC64B1"/>
    <w:rsid w:val="00DD00DC"/>
    <w:rsid w:val="00DD35C2"/>
    <w:rsid w:val="00DE064F"/>
    <w:rsid w:val="00E12B42"/>
    <w:rsid w:val="00E36DB2"/>
    <w:rsid w:val="00E54677"/>
    <w:rsid w:val="00E54D65"/>
    <w:rsid w:val="00E75A27"/>
    <w:rsid w:val="00E90940"/>
    <w:rsid w:val="00E97EAD"/>
    <w:rsid w:val="00EA2C48"/>
    <w:rsid w:val="00EC1FF5"/>
    <w:rsid w:val="00EC5308"/>
    <w:rsid w:val="00EE1750"/>
    <w:rsid w:val="00EF49F1"/>
    <w:rsid w:val="00F10D9E"/>
    <w:rsid w:val="00F74353"/>
    <w:rsid w:val="00F829C3"/>
    <w:rsid w:val="00F8721A"/>
    <w:rsid w:val="00FA3023"/>
    <w:rsid w:val="00FB1880"/>
    <w:rsid w:val="00FF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paragraph" w:styleId="BalloonText">
    <w:name w:val="Balloon Text"/>
    <w:basedOn w:val="Normal"/>
    <w:link w:val="BalloonTextChar"/>
    <w:uiPriority w:val="99"/>
    <w:semiHidden/>
    <w:unhideWhenUsed/>
    <w:rsid w:val="008B3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6A9"/>
    <w:rPr>
      <w:rFonts w:ascii="Tahoma" w:hAnsi="Tahoma" w:cs="Tahoma"/>
      <w:sz w:val="16"/>
      <w:szCs w:val="16"/>
    </w:rPr>
  </w:style>
  <w:style w:type="paragraph" w:styleId="Revision">
    <w:name w:val="Revision"/>
    <w:hidden/>
    <w:uiPriority w:val="99"/>
    <w:semiHidden/>
    <w:rsid w:val="005E1B9D"/>
    <w:pPr>
      <w:spacing w:after="0" w:line="240" w:lineRule="auto"/>
    </w:pPr>
  </w:style>
  <w:style w:type="character" w:styleId="CommentReference">
    <w:name w:val="annotation reference"/>
    <w:basedOn w:val="DefaultParagraphFont"/>
    <w:uiPriority w:val="99"/>
    <w:semiHidden/>
    <w:unhideWhenUsed/>
    <w:rsid w:val="008D59C5"/>
    <w:rPr>
      <w:sz w:val="16"/>
      <w:szCs w:val="16"/>
    </w:rPr>
  </w:style>
  <w:style w:type="paragraph" w:styleId="CommentText">
    <w:name w:val="annotation text"/>
    <w:basedOn w:val="Normal"/>
    <w:link w:val="CommentTextChar"/>
    <w:uiPriority w:val="99"/>
    <w:unhideWhenUsed/>
    <w:rsid w:val="008D59C5"/>
    <w:pPr>
      <w:spacing w:line="240" w:lineRule="auto"/>
    </w:pPr>
    <w:rPr>
      <w:sz w:val="20"/>
      <w:szCs w:val="20"/>
    </w:rPr>
  </w:style>
  <w:style w:type="character" w:customStyle="1" w:styleId="CommentTextChar">
    <w:name w:val="Comment Text Char"/>
    <w:basedOn w:val="DefaultParagraphFont"/>
    <w:link w:val="CommentText"/>
    <w:uiPriority w:val="99"/>
    <w:rsid w:val="008D59C5"/>
    <w:rPr>
      <w:sz w:val="20"/>
      <w:szCs w:val="20"/>
    </w:rPr>
  </w:style>
  <w:style w:type="paragraph" w:styleId="CommentSubject">
    <w:name w:val="annotation subject"/>
    <w:basedOn w:val="CommentText"/>
    <w:next w:val="CommentText"/>
    <w:link w:val="CommentSubjectChar"/>
    <w:uiPriority w:val="99"/>
    <w:semiHidden/>
    <w:unhideWhenUsed/>
    <w:rsid w:val="008D59C5"/>
    <w:rPr>
      <w:b/>
      <w:bCs/>
    </w:rPr>
  </w:style>
  <w:style w:type="character" w:customStyle="1" w:styleId="CommentSubjectChar">
    <w:name w:val="Comment Subject Char"/>
    <w:basedOn w:val="CommentTextChar"/>
    <w:link w:val="CommentSubject"/>
    <w:uiPriority w:val="99"/>
    <w:semiHidden/>
    <w:rsid w:val="008D59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Director of Economy</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Head of Strategy</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Net Zero Analyst</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Local Authorities Climate Action Coordinator</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A89C1361-139D-40E5-B66C-8F98149FEDA1}">
      <dgm:prSet/>
      <dgm:spPr/>
      <dgm:t>
        <a:bodyPr/>
        <a:lstStyle/>
        <a:p>
          <a:r>
            <a:rPr lang="en-US"/>
            <a:t>Green Finance Officer</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AA50BB2B-0FA4-4FA6-B6E0-485C8AB61770}">
      <dgm:prSet phldrT="[Text]"/>
      <dgm:spPr/>
      <dgm:t>
        <a:bodyPr/>
        <a:lstStyle/>
        <a:p>
          <a:r>
            <a:rPr lang="en-US"/>
            <a:t>Senior Strategy Manager - Low Carbon &amp; Environment</a:t>
          </a:r>
        </a:p>
      </dgm:t>
    </dgm:pt>
    <dgm:pt modelId="{24688631-19B6-47A6-8586-2BCD768FF2DE}" type="parTrans" cxnId="{7F138481-E288-4A7D-B94D-9EEC058C9309}">
      <dgm:prSet/>
      <dgm:spPr/>
      <dgm:t>
        <a:bodyPr/>
        <a:lstStyle/>
        <a:p>
          <a:endParaRPr lang="en-GB"/>
        </a:p>
      </dgm:t>
    </dgm:pt>
    <dgm:pt modelId="{5947AEC3-EDAF-4CFF-9D74-566AC6C3BEAB}" type="sibTrans" cxnId="{7F138481-E288-4A7D-B94D-9EEC058C9309}">
      <dgm:prSet/>
      <dgm:spPr/>
      <dgm:t>
        <a:bodyPr/>
        <a:lstStyle/>
        <a:p>
          <a:endParaRPr lang="en-GB"/>
        </a:p>
      </dgm:t>
    </dgm:pt>
    <dgm:pt modelId="{7F576247-0037-40EF-B41D-829316B2BB0D}">
      <dgm:prSet/>
      <dgm:spPr/>
      <dgm:t>
        <a:bodyPr/>
        <a:lstStyle/>
        <a:p>
          <a:r>
            <a:rPr lang="en-US"/>
            <a:t>Grow Yorkshire Lead</a:t>
          </a:r>
        </a:p>
      </dgm:t>
    </dgm:pt>
    <dgm:pt modelId="{CFD2D236-1F95-4973-B9C1-6D1C6BE55D8E}" type="parTrans" cxnId="{BDADAC2C-A5D7-40D5-A2D5-1447DF8B795A}">
      <dgm:prSet/>
      <dgm:spPr/>
      <dgm:t>
        <a:bodyPr/>
        <a:lstStyle/>
        <a:p>
          <a:endParaRPr lang="en-GB"/>
        </a:p>
      </dgm:t>
    </dgm:pt>
    <dgm:pt modelId="{926B8F74-05FE-4B48-92B2-51F5B714CBCB}" type="sibTrans" cxnId="{BDADAC2C-A5D7-40D5-A2D5-1447DF8B795A}">
      <dgm:prSet/>
      <dgm:spPr/>
      <dgm:t>
        <a:bodyPr/>
        <a:lstStyle/>
        <a:p>
          <a:endParaRPr lang="en-GB"/>
        </a:p>
      </dgm:t>
    </dgm:pt>
    <dgm:pt modelId="{3BF4B74E-086D-4F73-B991-CDE8C00AA44A}">
      <dgm:prSet/>
      <dgm:spPr/>
      <dgm:t>
        <a:bodyPr/>
        <a:lstStyle/>
        <a:p>
          <a:r>
            <a:rPr lang="en-US"/>
            <a:t>Net Zero Project Manager x3</a:t>
          </a:r>
        </a:p>
      </dgm:t>
    </dgm:pt>
    <dgm:pt modelId="{69E4C4DF-621C-4755-B246-BB95C8717946}" type="parTrans" cxnId="{DE1FCF93-A54B-46DF-9FCE-4C577F948A14}">
      <dgm:prSet/>
      <dgm:spPr/>
      <dgm:t>
        <a:bodyPr/>
        <a:lstStyle/>
        <a:p>
          <a:endParaRPr lang="en-GB"/>
        </a:p>
      </dgm:t>
    </dgm:pt>
    <dgm:pt modelId="{7A857297-D081-4BCB-90B0-FA8C673CC902}" type="sibTrans" cxnId="{DE1FCF93-A54B-46DF-9FCE-4C577F948A14}">
      <dgm:prSet/>
      <dgm:spPr/>
      <dgm:t>
        <a:bodyPr/>
        <a:lstStyle/>
        <a:p>
          <a:endParaRPr lang="en-GB"/>
        </a:p>
      </dgm:t>
    </dgm:pt>
    <dgm:pt modelId="{4773502F-ECA4-45E7-A53C-E626DF405B66}">
      <dgm:prSet/>
      <dgm:spPr/>
      <dgm:t>
        <a:bodyPr/>
        <a:lstStyle/>
        <a:p>
          <a:r>
            <a:rPr lang="en-US"/>
            <a:t>Net Zero Officer</a:t>
          </a:r>
        </a:p>
      </dgm:t>
    </dgm:pt>
    <dgm:pt modelId="{60DAB288-03DA-4479-86F7-F8E9F07329ED}" type="parTrans" cxnId="{54364F75-5F67-4F9F-8399-CCDD3E621273}">
      <dgm:prSet/>
      <dgm:spPr/>
      <dgm:t>
        <a:bodyPr/>
        <a:lstStyle/>
        <a:p>
          <a:endParaRPr lang="en-GB"/>
        </a:p>
      </dgm:t>
    </dgm:pt>
    <dgm:pt modelId="{F1E54A1E-F45C-45D4-819D-B0575BAE9F2A}" type="sibTrans" cxnId="{54364F75-5F67-4F9F-8399-CCDD3E621273}">
      <dgm:prSet/>
      <dgm:spPr/>
      <dgm:t>
        <a:bodyPr/>
        <a:lstStyle/>
        <a:p>
          <a:endParaRPr lang="en-GB"/>
        </a:p>
      </dgm:t>
    </dgm:pt>
    <dgm:pt modelId="{634CEB9D-4DC8-4434-A232-F5E5162CB10D}">
      <dgm:prSet/>
      <dgm:spPr/>
      <dgm:t>
        <a:bodyPr/>
        <a:lstStyle/>
        <a:p>
          <a:r>
            <a:rPr lang="en-US"/>
            <a:t>Grow Yorkshire Partnership Officer</a:t>
          </a:r>
        </a:p>
      </dgm:t>
    </dgm:pt>
    <dgm:pt modelId="{0F3E2693-995E-4BD3-9023-EE364B9E2E79}" type="parTrans" cxnId="{19E7DF77-EF24-4748-B8FE-0E602DFEB912}">
      <dgm:prSet/>
      <dgm:spPr/>
      <dgm:t>
        <a:bodyPr/>
        <a:lstStyle/>
        <a:p>
          <a:endParaRPr lang="en-GB"/>
        </a:p>
      </dgm:t>
    </dgm:pt>
    <dgm:pt modelId="{9C660B5C-B884-440E-A4C3-C357BE15A0B1}" type="sibTrans" cxnId="{19E7DF77-EF24-4748-B8FE-0E602DFEB912}">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9BB2"/>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solidFill>
          <a:srgbClr val="009BB2"/>
        </a:solidFill>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7F94D0EA-10B8-4BA4-B043-48B06B1E2090}" type="pres">
      <dgm:prSet presAssocID="{24688631-19B6-47A6-8586-2BCD768FF2DE}" presName="Name17" presStyleLbl="parChTrans1D3" presStyleIdx="0" presStyleCnt="1"/>
      <dgm:spPr/>
    </dgm:pt>
    <dgm:pt modelId="{6244C4D0-F8EB-4888-AA6E-0905A4E7B50E}" type="pres">
      <dgm:prSet presAssocID="{AA50BB2B-0FA4-4FA6-B6E0-485C8AB61770}" presName="hierRoot3" presStyleCnt="0"/>
      <dgm:spPr/>
    </dgm:pt>
    <dgm:pt modelId="{E583DDC4-BD1E-4DE2-951D-B997F20B632C}" type="pres">
      <dgm:prSet presAssocID="{AA50BB2B-0FA4-4FA6-B6E0-485C8AB61770}" presName="composite3" presStyleCnt="0"/>
      <dgm:spPr/>
    </dgm:pt>
    <dgm:pt modelId="{E2F67816-CD81-4715-98E3-40FBA9A1949A}" type="pres">
      <dgm:prSet presAssocID="{AA50BB2B-0FA4-4FA6-B6E0-485C8AB61770}" presName="background3" presStyleLbl="node3" presStyleIdx="0" presStyleCnt="1"/>
      <dgm:spPr/>
    </dgm:pt>
    <dgm:pt modelId="{1B55E81C-A019-4E5D-9800-B41C329944E2}" type="pres">
      <dgm:prSet presAssocID="{AA50BB2B-0FA4-4FA6-B6E0-485C8AB61770}" presName="text3" presStyleLbl="fgAcc3" presStyleIdx="0" presStyleCnt="1">
        <dgm:presLayoutVars>
          <dgm:chPref val="3"/>
        </dgm:presLayoutVars>
      </dgm:prSet>
      <dgm:spPr/>
    </dgm:pt>
    <dgm:pt modelId="{1493556B-FC25-427F-BE4C-1423199E7F44}" type="pres">
      <dgm:prSet presAssocID="{AA50BB2B-0FA4-4FA6-B6E0-485C8AB61770}" presName="hierChild4" presStyleCnt="0"/>
      <dgm:spPr/>
    </dgm:pt>
    <dgm:pt modelId="{3389E71E-199E-4391-8262-EADBC99B68DA}" type="pres">
      <dgm:prSet presAssocID="{A50F9345-A800-4343-8F7B-B964553E47B1}" presName="Name23" presStyleLbl="parChTrans1D4" presStyleIdx="0" presStyleCnt="7"/>
      <dgm:spPr/>
    </dgm:pt>
    <dgm:pt modelId="{CA89418E-B4D6-4C85-BF37-62841E62A844}" type="pres">
      <dgm:prSet presAssocID="{103B86EA-9C3E-4475-AB5D-DB0A507ED1F5}" presName="hierRoot4" presStyleCnt="0"/>
      <dgm:spPr/>
    </dgm:pt>
    <dgm:pt modelId="{A3ADF634-F2E3-4EEB-9D55-C0447FF2D76B}" type="pres">
      <dgm:prSet presAssocID="{103B86EA-9C3E-4475-AB5D-DB0A507ED1F5}" presName="composite4" presStyleCnt="0"/>
      <dgm:spPr/>
    </dgm:pt>
    <dgm:pt modelId="{B57CA75A-82D5-49E0-874F-3420DE0E0AF4}" type="pres">
      <dgm:prSet presAssocID="{103B86EA-9C3E-4475-AB5D-DB0A507ED1F5}" presName="background4" presStyleLbl="node4" presStyleIdx="0" presStyleCnt="7"/>
      <dgm:spPr/>
    </dgm:pt>
    <dgm:pt modelId="{DF16D661-B498-4CA0-B9F8-86BFC666203E}" type="pres">
      <dgm:prSet presAssocID="{103B86EA-9C3E-4475-AB5D-DB0A507ED1F5}" presName="text4" presStyleLbl="fgAcc4" presStyleIdx="0" presStyleCnt="7">
        <dgm:presLayoutVars>
          <dgm:chPref val="3"/>
        </dgm:presLayoutVars>
      </dgm:prSet>
      <dgm:spPr/>
    </dgm:pt>
    <dgm:pt modelId="{37AAFA19-0BF4-4DE4-AB76-922435FE017E}" type="pres">
      <dgm:prSet presAssocID="{103B86EA-9C3E-4475-AB5D-DB0A507ED1F5}" presName="hierChild5" presStyleCnt="0"/>
      <dgm:spPr/>
    </dgm:pt>
    <dgm:pt modelId="{A7FB562E-3EDD-4BB5-903D-DC509704498F}" type="pres">
      <dgm:prSet presAssocID="{CFD2D236-1F95-4973-B9C1-6D1C6BE55D8E}" presName="Name23" presStyleLbl="parChTrans1D4" presStyleIdx="1" presStyleCnt="7"/>
      <dgm:spPr/>
    </dgm:pt>
    <dgm:pt modelId="{77E28CCC-6BAD-47EE-81C6-156AD88499CF}" type="pres">
      <dgm:prSet presAssocID="{7F576247-0037-40EF-B41D-829316B2BB0D}" presName="hierRoot4" presStyleCnt="0"/>
      <dgm:spPr/>
    </dgm:pt>
    <dgm:pt modelId="{6641140C-6BFD-4D07-A298-202513D7F280}" type="pres">
      <dgm:prSet presAssocID="{7F576247-0037-40EF-B41D-829316B2BB0D}" presName="composite4" presStyleCnt="0"/>
      <dgm:spPr/>
    </dgm:pt>
    <dgm:pt modelId="{15F0C74D-363A-4A33-B672-5804E96316BF}" type="pres">
      <dgm:prSet presAssocID="{7F576247-0037-40EF-B41D-829316B2BB0D}" presName="background4" presStyleLbl="node4" presStyleIdx="1" presStyleCnt="7"/>
      <dgm:spPr/>
    </dgm:pt>
    <dgm:pt modelId="{BFC8B9C7-57A6-445F-BDEC-7B7A499F9577}" type="pres">
      <dgm:prSet presAssocID="{7F576247-0037-40EF-B41D-829316B2BB0D}" presName="text4" presStyleLbl="fgAcc4" presStyleIdx="1" presStyleCnt="7">
        <dgm:presLayoutVars>
          <dgm:chPref val="3"/>
        </dgm:presLayoutVars>
      </dgm:prSet>
      <dgm:spPr/>
    </dgm:pt>
    <dgm:pt modelId="{13C1F8D2-C2AE-4CB0-B455-87E701456ED4}" type="pres">
      <dgm:prSet presAssocID="{7F576247-0037-40EF-B41D-829316B2BB0D}" presName="hierChild5" presStyleCnt="0"/>
      <dgm:spPr/>
    </dgm:pt>
    <dgm:pt modelId="{E2449BC9-C546-46E7-8C71-C047A24944B7}" type="pres">
      <dgm:prSet presAssocID="{0F3E2693-995E-4BD3-9023-EE364B9E2E79}" presName="Name23" presStyleLbl="parChTrans1D4" presStyleIdx="2" presStyleCnt="7"/>
      <dgm:spPr/>
    </dgm:pt>
    <dgm:pt modelId="{1E0B5156-9572-40E3-8F6A-19DC14AF919A}" type="pres">
      <dgm:prSet presAssocID="{634CEB9D-4DC8-4434-A232-F5E5162CB10D}" presName="hierRoot4" presStyleCnt="0"/>
      <dgm:spPr/>
    </dgm:pt>
    <dgm:pt modelId="{1EA92300-1D80-498B-AC78-3553EA376E1C}" type="pres">
      <dgm:prSet presAssocID="{634CEB9D-4DC8-4434-A232-F5E5162CB10D}" presName="composite4" presStyleCnt="0"/>
      <dgm:spPr/>
    </dgm:pt>
    <dgm:pt modelId="{83AA9BAC-82D2-4CC7-B43C-55609B581C63}" type="pres">
      <dgm:prSet presAssocID="{634CEB9D-4DC8-4434-A232-F5E5162CB10D}" presName="background4" presStyleLbl="node4" presStyleIdx="2" presStyleCnt="7"/>
      <dgm:spPr/>
    </dgm:pt>
    <dgm:pt modelId="{276AD5F1-128D-43D4-BD23-C62E66722C26}" type="pres">
      <dgm:prSet presAssocID="{634CEB9D-4DC8-4434-A232-F5E5162CB10D}" presName="text4" presStyleLbl="fgAcc4" presStyleIdx="2" presStyleCnt="7">
        <dgm:presLayoutVars>
          <dgm:chPref val="3"/>
        </dgm:presLayoutVars>
      </dgm:prSet>
      <dgm:spPr/>
    </dgm:pt>
    <dgm:pt modelId="{E31D97A0-0687-4B92-813C-EDC0AB152E02}" type="pres">
      <dgm:prSet presAssocID="{634CEB9D-4DC8-4434-A232-F5E5162CB10D}" presName="hierChild5" presStyleCnt="0"/>
      <dgm:spPr/>
    </dgm:pt>
    <dgm:pt modelId="{CAFE4B0A-8669-4224-B704-3B75CAFADC83}" type="pres">
      <dgm:prSet presAssocID="{69E4C4DF-621C-4755-B246-BB95C8717946}" presName="Name23" presStyleLbl="parChTrans1D4" presStyleIdx="3" presStyleCnt="7"/>
      <dgm:spPr/>
    </dgm:pt>
    <dgm:pt modelId="{E2A437B7-A0FA-4392-87B1-D7799AFD5CEE}" type="pres">
      <dgm:prSet presAssocID="{3BF4B74E-086D-4F73-B991-CDE8C00AA44A}" presName="hierRoot4" presStyleCnt="0"/>
      <dgm:spPr/>
    </dgm:pt>
    <dgm:pt modelId="{7E9948D2-9E7F-4E23-9D94-0816B529D419}" type="pres">
      <dgm:prSet presAssocID="{3BF4B74E-086D-4F73-B991-CDE8C00AA44A}" presName="composite4" presStyleCnt="0"/>
      <dgm:spPr/>
    </dgm:pt>
    <dgm:pt modelId="{F3163123-094D-4FBC-95C3-465528DD8F88}" type="pres">
      <dgm:prSet presAssocID="{3BF4B74E-086D-4F73-B991-CDE8C00AA44A}" presName="background4" presStyleLbl="node4" presStyleIdx="3" presStyleCnt="7"/>
      <dgm:spPr/>
    </dgm:pt>
    <dgm:pt modelId="{60C15DC8-B75C-48F3-8B0B-1E69DA98F638}" type="pres">
      <dgm:prSet presAssocID="{3BF4B74E-086D-4F73-B991-CDE8C00AA44A}" presName="text4" presStyleLbl="fgAcc4" presStyleIdx="3" presStyleCnt="7">
        <dgm:presLayoutVars>
          <dgm:chPref val="3"/>
        </dgm:presLayoutVars>
      </dgm:prSet>
      <dgm:spPr/>
    </dgm:pt>
    <dgm:pt modelId="{49BF7F74-3303-4031-A5E9-1A27933C8631}" type="pres">
      <dgm:prSet presAssocID="{3BF4B74E-086D-4F73-B991-CDE8C00AA44A}" presName="hierChild5" presStyleCnt="0"/>
      <dgm:spPr/>
    </dgm:pt>
    <dgm:pt modelId="{D6809B04-429E-47FA-BBA6-996FD40BE08A}" type="pres">
      <dgm:prSet presAssocID="{60DAB288-03DA-4479-86F7-F8E9F07329ED}" presName="Name23" presStyleLbl="parChTrans1D4" presStyleIdx="4" presStyleCnt="7"/>
      <dgm:spPr/>
    </dgm:pt>
    <dgm:pt modelId="{D027A7A7-5744-4BB2-80B5-7AD8FFAF7B69}" type="pres">
      <dgm:prSet presAssocID="{4773502F-ECA4-45E7-A53C-E626DF405B66}" presName="hierRoot4" presStyleCnt="0"/>
      <dgm:spPr/>
    </dgm:pt>
    <dgm:pt modelId="{07B8E966-F0CC-48F5-86C2-9B420715A7E1}" type="pres">
      <dgm:prSet presAssocID="{4773502F-ECA4-45E7-A53C-E626DF405B66}" presName="composite4" presStyleCnt="0"/>
      <dgm:spPr/>
    </dgm:pt>
    <dgm:pt modelId="{4437AE8E-E6DB-4A96-864D-6D2F610850EB}" type="pres">
      <dgm:prSet presAssocID="{4773502F-ECA4-45E7-A53C-E626DF405B66}" presName="background4" presStyleLbl="node4" presStyleIdx="4" presStyleCnt="7"/>
      <dgm:spPr/>
    </dgm:pt>
    <dgm:pt modelId="{06773754-D03F-4C19-A388-217C1EA3D1EF}" type="pres">
      <dgm:prSet presAssocID="{4773502F-ECA4-45E7-A53C-E626DF405B66}" presName="text4" presStyleLbl="fgAcc4" presStyleIdx="4" presStyleCnt="7">
        <dgm:presLayoutVars>
          <dgm:chPref val="3"/>
        </dgm:presLayoutVars>
      </dgm:prSet>
      <dgm:spPr/>
    </dgm:pt>
    <dgm:pt modelId="{CB53639B-E20F-49D6-8192-33B29F119056}" type="pres">
      <dgm:prSet presAssocID="{4773502F-ECA4-45E7-A53C-E626DF405B66}" presName="hierChild5" presStyleCnt="0"/>
      <dgm:spPr/>
    </dgm:pt>
    <dgm:pt modelId="{7A48A449-7D2F-437E-8F22-56E88A4041AF}" type="pres">
      <dgm:prSet presAssocID="{C3781817-D6FE-439C-975C-4327FE0F8FC0}" presName="Name23" presStyleLbl="parChTrans1D4" presStyleIdx="5" presStyleCnt="7"/>
      <dgm:spPr/>
    </dgm:pt>
    <dgm:pt modelId="{FA96C312-404F-4862-8086-0006F422665D}" type="pres">
      <dgm:prSet presAssocID="{359E3DD7-E848-45FA-9ACC-3D35ED6C3ACD}" presName="hierRoot4" presStyleCnt="0"/>
      <dgm:spPr/>
    </dgm:pt>
    <dgm:pt modelId="{34376AE4-386E-4B09-BF46-C6013980BE71}" type="pres">
      <dgm:prSet presAssocID="{359E3DD7-E848-45FA-9ACC-3D35ED6C3ACD}" presName="composite4" presStyleCnt="0"/>
      <dgm:spPr/>
    </dgm:pt>
    <dgm:pt modelId="{5D61CC21-B375-4B3F-97D8-ECCF379F1C0E}" type="pres">
      <dgm:prSet presAssocID="{359E3DD7-E848-45FA-9ACC-3D35ED6C3ACD}" presName="background4" presStyleLbl="node4" presStyleIdx="5" presStyleCnt="7"/>
      <dgm:spPr/>
    </dgm:pt>
    <dgm:pt modelId="{5525AF56-4C30-422C-A576-B8819E4F6B27}" type="pres">
      <dgm:prSet presAssocID="{359E3DD7-E848-45FA-9ACC-3D35ED6C3ACD}" presName="text4" presStyleLbl="fgAcc4" presStyleIdx="5" presStyleCnt="7">
        <dgm:presLayoutVars>
          <dgm:chPref val="3"/>
        </dgm:presLayoutVars>
      </dgm:prSet>
      <dgm:spPr/>
    </dgm:pt>
    <dgm:pt modelId="{5F86FE0D-F9FE-4F79-8D36-DF2926B04CB2}" type="pres">
      <dgm:prSet presAssocID="{359E3DD7-E848-45FA-9ACC-3D35ED6C3ACD}" presName="hierChild5" presStyleCnt="0"/>
      <dgm:spPr/>
    </dgm:pt>
    <dgm:pt modelId="{59857A6D-FE6C-4305-B098-9CBE77AA4D84}" type="pres">
      <dgm:prSet presAssocID="{266E5954-D0B5-455D-B6F3-4E189D1E5081}" presName="Name23" presStyleLbl="parChTrans1D4" presStyleIdx="6" presStyleCnt="7"/>
      <dgm:spPr/>
    </dgm:pt>
    <dgm:pt modelId="{8708EEE6-CE11-4D1A-B1F6-5D9E2652CC30}" type="pres">
      <dgm:prSet presAssocID="{A89C1361-139D-40E5-B66C-8F98149FEDA1}" presName="hierRoot4" presStyleCnt="0"/>
      <dgm:spPr/>
    </dgm:pt>
    <dgm:pt modelId="{F7CCCCB1-2971-42C5-8708-19B2C82568C5}" type="pres">
      <dgm:prSet presAssocID="{A89C1361-139D-40E5-B66C-8F98149FEDA1}" presName="composite4" presStyleCnt="0"/>
      <dgm:spPr/>
    </dgm:pt>
    <dgm:pt modelId="{A29B7BD7-AE4F-470D-86CD-9D00DA680610}" type="pres">
      <dgm:prSet presAssocID="{A89C1361-139D-40E5-B66C-8F98149FEDA1}" presName="background4" presStyleLbl="node4" presStyleIdx="6" presStyleCnt="7"/>
      <dgm:spPr/>
    </dgm:pt>
    <dgm:pt modelId="{DDE6FC39-CD91-472F-8EA9-C8D6E6A68BD0}" type="pres">
      <dgm:prSet presAssocID="{A89C1361-139D-40E5-B66C-8F98149FEDA1}" presName="text4" presStyleLbl="fgAcc4" presStyleIdx="6" presStyleCnt="7">
        <dgm:presLayoutVars>
          <dgm:chPref val="3"/>
        </dgm:presLayoutVars>
      </dgm:prSet>
      <dgm:spPr/>
    </dgm:pt>
    <dgm:pt modelId="{1826506E-38AE-4C0C-951D-067BB3C03B5F}" type="pres">
      <dgm:prSet presAssocID="{A89C1361-139D-40E5-B66C-8F98149FEDA1}" presName="hierChild5" presStyleCnt="0"/>
      <dgm:spPr/>
    </dgm:pt>
  </dgm:ptLst>
  <dgm:cxnLst>
    <dgm:cxn modelId="{DBE8BF07-C47E-43ED-BFFE-20A4871589A1}" type="presOf" srcId="{24688631-19B6-47A6-8586-2BCD768FF2DE}" destId="{7F94D0EA-10B8-4BA4-B043-48B06B1E2090}" srcOrd="0" destOrd="0" presId="urn:microsoft.com/office/officeart/2005/8/layout/hierarchy1"/>
    <dgm:cxn modelId="{21978912-41C9-4E5C-A005-FD72D9D53335}" type="presOf" srcId="{266E5954-D0B5-455D-B6F3-4E189D1E5081}" destId="{59857A6D-FE6C-4305-B098-9CBE77AA4D84}" srcOrd="0" destOrd="0" presId="urn:microsoft.com/office/officeart/2005/8/layout/hierarchy1"/>
    <dgm:cxn modelId="{7C2A341C-5079-43F2-8DC0-9AA6502FBF64}" type="presOf" srcId="{A89C1361-139D-40E5-B66C-8F98149FEDA1}" destId="{DDE6FC39-CD91-472F-8EA9-C8D6E6A68BD0}"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5BD92220-3AF9-4616-B947-5242CED50787}" type="presOf" srcId="{69E4C4DF-621C-4755-B246-BB95C8717946}" destId="{CAFE4B0A-8669-4224-B704-3B75CAFADC83}" srcOrd="0" destOrd="0" presId="urn:microsoft.com/office/officeart/2005/8/layout/hierarchy1"/>
    <dgm:cxn modelId="{81C9BC20-377D-4092-88A8-1CC616A0CD64}" srcId="{AA50BB2B-0FA4-4FA6-B6E0-485C8AB61770}" destId="{103B86EA-9C3E-4475-AB5D-DB0A507ED1F5}" srcOrd="0" destOrd="0" parTransId="{A50F9345-A800-4343-8F7B-B964553E47B1}" sibTransId="{0E7792C7-E87B-4AE8-A0CB-E23515AD2220}"/>
    <dgm:cxn modelId="{BDADAC2C-A5D7-40D5-A2D5-1447DF8B795A}" srcId="{AA50BB2B-0FA4-4FA6-B6E0-485C8AB61770}" destId="{7F576247-0037-40EF-B41D-829316B2BB0D}" srcOrd="1" destOrd="0" parTransId="{CFD2D236-1F95-4973-B9C1-6D1C6BE55D8E}" sibTransId="{926B8F74-05FE-4B48-92B2-51F5B714CBCB}"/>
    <dgm:cxn modelId="{E73C7635-57C5-4037-A17E-D35A71860D81}" type="presOf" srcId="{3DF744DC-0E1F-48A4-90C7-835028FB3A5B}" destId="{CA46132C-C813-4A6C-B7D9-8B465EFBEC22}" srcOrd="0" destOrd="0" presId="urn:microsoft.com/office/officeart/2005/8/layout/hierarchy1"/>
    <dgm:cxn modelId="{CA8A4536-F027-431D-B569-07D1FB1E5716}" type="presOf" srcId="{3BF4B74E-086D-4F73-B991-CDE8C00AA44A}" destId="{60C15DC8-B75C-48F3-8B0B-1E69DA98F638}" srcOrd="0" destOrd="0" presId="urn:microsoft.com/office/officeart/2005/8/layout/hierarchy1"/>
    <dgm:cxn modelId="{1895345D-760A-4505-9E48-399404624919}" srcId="{AA50BB2B-0FA4-4FA6-B6E0-485C8AB61770}" destId="{A89C1361-139D-40E5-B66C-8F98149FEDA1}" srcOrd="6" destOrd="0" parTransId="{266E5954-D0B5-455D-B6F3-4E189D1E5081}" sibTransId="{1131AE0C-69E2-4E60-8464-80092517C222}"/>
    <dgm:cxn modelId="{70EBFA62-04C1-4D25-926B-C79F9DF55342}" type="presOf" srcId="{A50F9345-A800-4343-8F7B-B964553E47B1}" destId="{3389E71E-199E-4391-8262-EADBC99B68DA}"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6C8D4047-BC09-4E18-BC0E-3489A6A1DF8A}" type="presOf" srcId="{60DAB288-03DA-4479-86F7-F8E9F07329ED}" destId="{D6809B04-429E-47FA-BBA6-996FD40BE08A}" srcOrd="0" destOrd="0" presId="urn:microsoft.com/office/officeart/2005/8/layout/hierarchy1"/>
    <dgm:cxn modelId="{FC6EC16B-7C6F-49E9-B434-7C91450D8FDF}" type="presOf" srcId="{359E3DD7-E848-45FA-9ACC-3D35ED6C3ACD}" destId="{5525AF56-4C30-422C-A576-B8819E4F6B27}" srcOrd="0" destOrd="0" presId="urn:microsoft.com/office/officeart/2005/8/layout/hierarchy1"/>
    <dgm:cxn modelId="{6732DE53-5ECB-4280-9188-EFACCBAC9012}" type="presOf" srcId="{7F576247-0037-40EF-B41D-829316B2BB0D}" destId="{BFC8B9C7-57A6-445F-BDEC-7B7A499F9577}" srcOrd="0" destOrd="0" presId="urn:microsoft.com/office/officeart/2005/8/layout/hierarchy1"/>
    <dgm:cxn modelId="{54364F75-5F67-4F9F-8399-CCDD3E621273}" srcId="{AA50BB2B-0FA4-4FA6-B6E0-485C8AB61770}" destId="{4773502F-ECA4-45E7-A53C-E626DF405B66}" srcOrd="4" destOrd="0" parTransId="{60DAB288-03DA-4479-86F7-F8E9F07329ED}" sibTransId="{F1E54A1E-F45C-45D4-819D-B0575BAE9F2A}"/>
    <dgm:cxn modelId="{19E7DF77-EF24-4748-B8FE-0E602DFEB912}" srcId="{AA50BB2B-0FA4-4FA6-B6E0-485C8AB61770}" destId="{634CEB9D-4DC8-4434-A232-F5E5162CB10D}" srcOrd="2" destOrd="0" parTransId="{0F3E2693-995E-4BD3-9023-EE364B9E2E79}" sibTransId="{9C660B5C-B884-440E-A4C3-C357BE15A0B1}"/>
    <dgm:cxn modelId="{9492357B-6F36-4706-903B-21A1DC20A70B}" type="presOf" srcId="{AA50BB2B-0FA4-4FA6-B6E0-485C8AB61770}" destId="{1B55E81C-A019-4E5D-9800-B41C329944E2}"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7F138481-E288-4A7D-B94D-9EEC058C9309}" srcId="{A6B29937-80EF-4AE4-A80A-706CE39B6BE0}" destId="{AA50BB2B-0FA4-4FA6-B6E0-485C8AB61770}" srcOrd="0" destOrd="0" parTransId="{24688631-19B6-47A6-8586-2BCD768FF2DE}" sibTransId="{5947AEC3-EDAF-4CFF-9D74-566AC6C3BEAB}"/>
    <dgm:cxn modelId="{DE1FCF93-A54B-46DF-9FCE-4C577F948A14}" srcId="{AA50BB2B-0FA4-4FA6-B6E0-485C8AB61770}" destId="{3BF4B74E-086D-4F73-B991-CDE8C00AA44A}" srcOrd="3" destOrd="0" parTransId="{69E4C4DF-621C-4755-B246-BB95C8717946}" sibTransId="{7A857297-D081-4BCB-90B0-FA8C673CC902}"/>
    <dgm:cxn modelId="{67E7809B-D25F-401F-AD0B-D79F36782B4B}" type="presOf" srcId="{0F3E2693-995E-4BD3-9023-EE364B9E2E79}" destId="{E2449BC9-C546-46E7-8C71-C047A24944B7}"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D3E2DBC0-3E1A-4275-8AD7-EBB3E797C920}" type="presOf" srcId="{C3781817-D6FE-439C-975C-4327FE0F8FC0}" destId="{7A48A449-7D2F-437E-8F22-56E88A4041AF}" srcOrd="0" destOrd="0" presId="urn:microsoft.com/office/officeart/2005/8/layout/hierarchy1"/>
    <dgm:cxn modelId="{9EC198D2-3A61-4FB8-994D-11A36361DAE5}" srcId="{AA50BB2B-0FA4-4FA6-B6E0-485C8AB61770}" destId="{359E3DD7-E848-45FA-9ACC-3D35ED6C3ACD}" srcOrd="5" destOrd="0" parTransId="{C3781817-D6FE-439C-975C-4327FE0F8FC0}" sibTransId="{FAB6EE7E-6138-485B-8E88-364FFE380FD5}"/>
    <dgm:cxn modelId="{66ED58D5-D643-4100-A99C-C535F8C75FD3}" type="presOf" srcId="{CFD2D236-1F95-4973-B9C1-6D1C6BE55D8E}" destId="{A7FB562E-3EDD-4BB5-903D-DC509704498F}" srcOrd="0" destOrd="0" presId="urn:microsoft.com/office/officeart/2005/8/layout/hierarchy1"/>
    <dgm:cxn modelId="{D3B979E6-77BD-4CE7-A767-6777A8793B83}" type="presOf" srcId="{4773502F-ECA4-45E7-A53C-E626DF405B66}" destId="{06773754-D03F-4C19-A388-217C1EA3D1EF}" srcOrd="0" destOrd="0" presId="urn:microsoft.com/office/officeart/2005/8/layout/hierarchy1"/>
    <dgm:cxn modelId="{AB7530FD-D5E7-48AE-AA17-8D9E916C86CA}" type="presOf" srcId="{103B86EA-9C3E-4475-AB5D-DB0A507ED1F5}" destId="{DF16D661-B498-4CA0-B9F8-86BFC666203E}" srcOrd="0" destOrd="0" presId="urn:microsoft.com/office/officeart/2005/8/layout/hierarchy1"/>
    <dgm:cxn modelId="{8F08D9FE-06E3-4D32-8D12-6280AFCF0088}" type="presOf" srcId="{634CEB9D-4DC8-4434-A232-F5E5162CB10D}" destId="{276AD5F1-128D-43D4-BD23-C62E66722C26}"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D9CA8184-2CAF-4988-9023-03CF5BAF3522}" type="presParOf" srcId="{F0845906-FC26-4D83-B719-7686E8AC273A}" destId="{7F94D0EA-10B8-4BA4-B043-48B06B1E2090}" srcOrd="0" destOrd="0" presId="urn:microsoft.com/office/officeart/2005/8/layout/hierarchy1"/>
    <dgm:cxn modelId="{FB3A828D-7F15-4D45-8737-442C1DF9060A}" type="presParOf" srcId="{F0845906-FC26-4D83-B719-7686E8AC273A}" destId="{6244C4D0-F8EB-4888-AA6E-0905A4E7B50E}" srcOrd="1" destOrd="0" presId="urn:microsoft.com/office/officeart/2005/8/layout/hierarchy1"/>
    <dgm:cxn modelId="{36E926BE-EC2E-4635-A5DB-6DAFE5F4CCE5}" type="presParOf" srcId="{6244C4D0-F8EB-4888-AA6E-0905A4E7B50E}" destId="{E583DDC4-BD1E-4DE2-951D-B997F20B632C}" srcOrd="0" destOrd="0" presId="urn:microsoft.com/office/officeart/2005/8/layout/hierarchy1"/>
    <dgm:cxn modelId="{5AE1CD50-7B8E-4ABC-B247-1C02BC8CF10A}" type="presParOf" srcId="{E583DDC4-BD1E-4DE2-951D-B997F20B632C}" destId="{E2F67816-CD81-4715-98E3-40FBA9A1949A}" srcOrd="0" destOrd="0" presId="urn:microsoft.com/office/officeart/2005/8/layout/hierarchy1"/>
    <dgm:cxn modelId="{A04ACF55-9E19-4840-A4F1-8007C16935BB}" type="presParOf" srcId="{E583DDC4-BD1E-4DE2-951D-B997F20B632C}" destId="{1B55E81C-A019-4E5D-9800-B41C329944E2}" srcOrd="1" destOrd="0" presId="urn:microsoft.com/office/officeart/2005/8/layout/hierarchy1"/>
    <dgm:cxn modelId="{2CDCA7FB-8BF1-4EF9-B570-63FF9C162B0F}" type="presParOf" srcId="{6244C4D0-F8EB-4888-AA6E-0905A4E7B50E}" destId="{1493556B-FC25-427F-BE4C-1423199E7F44}" srcOrd="1" destOrd="0" presId="urn:microsoft.com/office/officeart/2005/8/layout/hierarchy1"/>
    <dgm:cxn modelId="{06C5980F-6A3F-43B7-B438-D9589C85A2B9}" type="presParOf" srcId="{1493556B-FC25-427F-BE4C-1423199E7F44}" destId="{3389E71E-199E-4391-8262-EADBC99B68DA}" srcOrd="0" destOrd="0" presId="urn:microsoft.com/office/officeart/2005/8/layout/hierarchy1"/>
    <dgm:cxn modelId="{3A3866E3-A9E8-484D-9BFC-C41E2C9941FB}" type="presParOf" srcId="{1493556B-FC25-427F-BE4C-1423199E7F44}" destId="{CA89418E-B4D6-4C85-BF37-62841E62A844}" srcOrd="1" destOrd="0" presId="urn:microsoft.com/office/officeart/2005/8/layout/hierarchy1"/>
    <dgm:cxn modelId="{16D0F51F-E7F8-4B85-85EC-842BFC7063A5}" type="presParOf" srcId="{CA89418E-B4D6-4C85-BF37-62841E62A844}" destId="{A3ADF634-F2E3-4EEB-9D55-C0447FF2D76B}" srcOrd="0" destOrd="0" presId="urn:microsoft.com/office/officeart/2005/8/layout/hierarchy1"/>
    <dgm:cxn modelId="{686A2971-88D0-4ACA-AF59-275E0EAEE8C7}" type="presParOf" srcId="{A3ADF634-F2E3-4EEB-9D55-C0447FF2D76B}" destId="{B57CA75A-82D5-49E0-874F-3420DE0E0AF4}" srcOrd="0" destOrd="0" presId="urn:microsoft.com/office/officeart/2005/8/layout/hierarchy1"/>
    <dgm:cxn modelId="{620F0232-3FA6-40BB-8407-5F8BDA28D051}" type="presParOf" srcId="{A3ADF634-F2E3-4EEB-9D55-C0447FF2D76B}" destId="{DF16D661-B498-4CA0-B9F8-86BFC666203E}" srcOrd="1" destOrd="0" presId="urn:microsoft.com/office/officeart/2005/8/layout/hierarchy1"/>
    <dgm:cxn modelId="{27A0DFE6-877F-4D28-A626-CAA8870EC620}" type="presParOf" srcId="{CA89418E-B4D6-4C85-BF37-62841E62A844}" destId="{37AAFA19-0BF4-4DE4-AB76-922435FE017E}" srcOrd="1" destOrd="0" presId="urn:microsoft.com/office/officeart/2005/8/layout/hierarchy1"/>
    <dgm:cxn modelId="{DF70E909-C37F-4E54-8A1E-B24F73920B0E}" type="presParOf" srcId="{1493556B-FC25-427F-BE4C-1423199E7F44}" destId="{A7FB562E-3EDD-4BB5-903D-DC509704498F}" srcOrd="2" destOrd="0" presId="urn:microsoft.com/office/officeart/2005/8/layout/hierarchy1"/>
    <dgm:cxn modelId="{8BD23537-BAFC-44A5-8E0C-B5DD966A5943}" type="presParOf" srcId="{1493556B-FC25-427F-BE4C-1423199E7F44}" destId="{77E28CCC-6BAD-47EE-81C6-156AD88499CF}" srcOrd="3" destOrd="0" presId="urn:microsoft.com/office/officeart/2005/8/layout/hierarchy1"/>
    <dgm:cxn modelId="{5AFD7B90-DBB7-4969-B6E7-EC3E560C249E}" type="presParOf" srcId="{77E28CCC-6BAD-47EE-81C6-156AD88499CF}" destId="{6641140C-6BFD-4D07-A298-202513D7F280}" srcOrd="0" destOrd="0" presId="urn:microsoft.com/office/officeart/2005/8/layout/hierarchy1"/>
    <dgm:cxn modelId="{8948FE5F-928F-4C3E-9CDB-EA07DA7D6549}" type="presParOf" srcId="{6641140C-6BFD-4D07-A298-202513D7F280}" destId="{15F0C74D-363A-4A33-B672-5804E96316BF}" srcOrd="0" destOrd="0" presId="urn:microsoft.com/office/officeart/2005/8/layout/hierarchy1"/>
    <dgm:cxn modelId="{5D0CA66C-03A0-4435-AE6B-E7676CA51E35}" type="presParOf" srcId="{6641140C-6BFD-4D07-A298-202513D7F280}" destId="{BFC8B9C7-57A6-445F-BDEC-7B7A499F9577}" srcOrd="1" destOrd="0" presId="urn:microsoft.com/office/officeart/2005/8/layout/hierarchy1"/>
    <dgm:cxn modelId="{D84A0C88-564C-42E3-945C-2464DA1A7EDB}" type="presParOf" srcId="{77E28CCC-6BAD-47EE-81C6-156AD88499CF}" destId="{13C1F8D2-C2AE-4CB0-B455-87E701456ED4}" srcOrd="1" destOrd="0" presId="urn:microsoft.com/office/officeart/2005/8/layout/hierarchy1"/>
    <dgm:cxn modelId="{98790B9B-66EF-459B-824F-3EEE1CE9D628}" type="presParOf" srcId="{1493556B-FC25-427F-BE4C-1423199E7F44}" destId="{E2449BC9-C546-46E7-8C71-C047A24944B7}" srcOrd="4" destOrd="0" presId="urn:microsoft.com/office/officeart/2005/8/layout/hierarchy1"/>
    <dgm:cxn modelId="{BE492942-456D-4A3E-AEF8-A8CE02601FAB}" type="presParOf" srcId="{1493556B-FC25-427F-BE4C-1423199E7F44}" destId="{1E0B5156-9572-40E3-8F6A-19DC14AF919A}" srcOrd="5" destOrd="0" presId="urn:microsoft.com/office/officeart/2005/8/layout/hierarchy1"/>
    <dgm:cxn modelId="{A2E02396-561B-49F6-8529-669A556C9F8E}" type="presParOf" srcId="{1E0B5156-9572-40E3-8F6A-19DC14AF919A}" destId="{1EA92300-1D80-498B-AC78-3553EA376E1C}" srcOrd="0" destOrd="0" presId="urn:microsoft.com/office/officeart/2005/8/layout/hierarchy1"/>
    <dgm:cxn modelId="{10ED4863-507B-42CD-9968-72CA8708B5E3}" type="presParOf" srcId="{1EA92300-1D80-498B-AC78-3553EA376E1C}" destId="{83AA9BAC-82D2-4CC7-B43C-55609B581C63}" srcOrd="0" destOrd="0" presId="urn:microsoft.com/office/officeart/2005/8/layout/hierarchy1"/>
    <dgm:cxn modelId="{4326F2A2-195D-429C-A2F5-E459A2535F92}" type="presParOf" srcId="{1EA92300-1D80-498B-AC78-3553EA376E1C}" destId="{276AD5F1-128D-43D4-BD23-C62E66722C26}" srcOrd="1" destOrd="0" presId="urn:microsoft.com/office/officeart/2005/8/layout/hierarchy1"/>
    <dgm:cxn modelId="{15CA0008-8F22-488D-B60F-1C12E149ECDD}" type="presParOf" srcId="{1E0B5156-9572-40E3-8F6A-19DC14AF919A}" destId="{E31D97A0-0687-4B92-813C-EDC0AB152E02}" srcOrd="1" destOrd="0" presId="urn:microsoft.com/office/officeart/2005/8/layout/hierarchy1"/>
    <dgm:cxn modelId="{3F505D83-3E61-4F08-A756-BD98E5A6BED9}" type="presParOf" srcId="{1493556B-FC25-427F-BE4C-1423199E7F44}" destId="{CAFE4B0A-8669-4224-B704-3B75CAFADC83}" srcOrd="6" destOrd="0" presId="urn:microsoft.com/office/officeart/2005/8/layout/hierarchy1"/>
    <dgm:cxn modelId="{E0249687-365B-4B36-B0A2-E207764F8CF9}" type="presParOf" srcId="{1493556B-FC25-427F-BE4C-1423199E7F44}" destId="{E2A437B7-A0FA-4392-87B1-D7799AFD5CEE}" srcOrd="7" destOrd="0" presId="urn:microsoft.com/office/officeart/2005/8/layout/hierarchy1"/>
    <dgm:cxn modelId="{39B3ABEB-97A2-40B3-8D73-BE31229A51A8}" type="presParOf" srcId="{E2A437B7-A0FA-4392-87B1-D7799AFD5CEE}" destId="{7E9948D2-9E7F-4E23-9D94-0816B529D419}" srcOrd="0" destOrd="0" presId="urn:microsoft.com/office/officeart/2005/8/layout/hierarchy1"/>
    <dgm:cxn modelId="{EE17CE65-C7EA-451F-B0A4-EFFAC60989C9}" type="presParOf" srcId="{7E9948D2-9E7F-4E23-9D94-0816B529D419}" destId="{F3163123-094D-4FBC-95C3-465528DD8F88}" srcOrd="0" destOrd="0" presId="urn:microsoft.com/office/officeart/2005/8/layout/hierarchy1"/>
    <dgm:cxn modelId="{05E90252-4B26-44B3-A7D8-3E207012CD88}" type="presParOf" srcId="{7E9948D2-9E7F-4E23-9D94-0816B529D419}" destId="{60C15DC8-B75C-48F3-8B0B-1E69DA98F638}" srcOrd="1" destOrd="0" presId="urn:microsoft.com/office/officeart/2005/8/layout/hierarchy1"/>
    <dgm:cxn modelId="{5B05C2D9-FBED-407D-8777-5FCE9C9BBFD1}" type="presParOf" srcId="{E2A437B7-A0FA-4392-87B1-D7799AFD5CEE}" destId="{49BF7F74-3303-4031-A5E9-1A27933C8631}" srcOrd="1" destOrd="0" presId="urn:microsoft.com/office/officeart/2005/8/layout/hierarchy1"/>
    <dgm:cxn modelId="{FE37EEA5-29CB-4297-9C4E-646C5D8BB73E}" type="presParOf" srcId="{1493556B-FC25-427F-BE4C-1423199E7F44}" destId="{D6809B04-429E-47FA-BBA6-996FD40BE08A}" srcOrd="8" destOrd="0" presId="urn:microsoft.com/office/officeart/2005/8/layout/hierarchy1"/>
    <dgm:cxn modelId="{CB78A4A6-7AEB-44B3-A35B-A523694A8160}" type="presParOf" srcId="{1493556B-FC25-427F-BE4C-1423199E7F44}" destId="{D027A7A7-5744-4BB2-80B5-7AD8FFAF7B69}" srcOrd="9" destOrd="0" presId="urn:microsoft.com/office/officeart/2005/8/layout/hierarchy1"/>
    <dgm:cxn modelId="{DCA257C0-5038-4C2B-BF6B-AFD9181118F1}" type="presParOf" srcId="{D027A7A7-5744-4BB2-80B5-7AD8FFAF7B69}" destId="{07B8E966-F0CC-48F5-86C2-9B420715A7E1}" srcOrd="0" destOrd="0" presId="urn:microsoft.com/office/officeart/2005/8/layout/hierarchy1"/>
    <dgm:cxn modelId="{F192E330-A141-4244-ACF1-2CD9354695CA}" type="presParOf" srcId="{07B8E966-F0CC-48F5-86C2-9B420715A7E1}" destId="{4437AE8E-E6DB-4A96-864D-6D2F610850EB}" srcOrd="0" destOrd="0" presId="urn:microsoft.com/office/officeart/2005/8/layout/hierarchy1"/>
    <dgm:cxn modelId="{EB9D105A-ABA0-4D30-B49D-D6459FC2A871}" type="presParOf" srcId="{07B8E966-F0CC-48F5-86C2-9B420715A7E1}" destId="{06773754-D03F-4C19-A388-217C1EA3D1EF}" srcOrd="1" destOrd="0" presId="urn:microsoft.com/office/officeart/2005/8/layout/hierarchy1"/>
    <dgm:cxn modelId="{529BDAB4-9AEB-47E5-9544-B033482827F2}" type="presParOf" srcId="{D027A7A7-5744-4BB2-80B5-7AD8FFAF7B69}" destId="{CB53639B-E20F-49D6-8192-33B29F119056}" srcOrd="1" destOrd="0" presId="urn:microsoft.com/office/officeart/2005/8/layout/hierarchy1"/>
    <dgm:cxn modelId="{4243E2CF-8D4F-4F6C-AFA5-8BABD73B5A93}" type="presParOf" srcId="{1493556B-FC25-427F-BE4C-1423199E7F44}" destId="{7A48A449-7D2F-437E-8F22-56E88A4041AF}" srcOrd="10" destOrd="0" presId="urn:microsoft.com/office/officeart/2005/8/layout/hierarchy1"/>
    <dgm:cxn modelId="{A35EAC1D-B9FD-4B50-8928-4AC075C1C481}" type="presParOf" srcId="{1493556B-FC25-427F-BE4C-1423199E7F44}" destId="{FA96C312-404F-4862-8086-0006F422665D}" srcOrd="11" destOrd="0" presId="urn:microsoft.com/office/officeart/2005/8/layout/hierarchy1"/>
    <dgm:cxn modelId="{AD62405A-2062-4A3E-B2EB-E2C9D0EA421D}" type="presParOf" srcId="{FA96C312-404F-4862-8086-0006F422665D}" destId="{34376AE4-386E-4B09-BF46-C6013980BE71}" srcOrd="0" destOrd="0" presId="urn:microsoft.com/office/officeart/2005/8/layout/hierarchy1"/>
    <dgm:cxn modelId="{F079133B-E829-42E0-B857-DFA8ADE18521}" type="presParOf" srcId="{34376AE4-386E-4B09-BF46-C6013980BE71}" destId="{5D61CC21-B375-4B3F-97D8-ECCF379F1C0E}" srcOrd="0" destOrd="0" presId="urn:microsoft.com/office/officeart/2005/8/layout/hierarchy1"/>
    <dgm:cxn modelId="{F4FFB7B6-100F-4C63-A4A3-3C12DCF6E8ED}" type="presParOf" srcId="{34376AE4-386E-4B09-BF46-C6013980BE71}" destId="{5525AF56-4C30-422C-A576-B8819E4F6B27}" srcOrd="1" destOrd="0" presId="urn:microsoft.com/office/officeart/2005/8/layout/hierarchy1"/>
    <dgm:cxn modelId="{207BF3F7-28EF-4BE3-9319-6C122DD259EC}" type="presParOf" srcId="{FA96C312-404F-4862-8086-0006F422665D}" destId="{5F86FE0D-F9FE-4F79-8D36-DF2926B04CB2}" srcOrd="1" destOrd="0" presId="urn:microsoft.com/office/officeart/2005/8/layout/hierarchy1"/>
    <dgm:cxn modelId="{4708E45B-2992-4BA0-8E5D-A832BF21675F}" type="presParOf" srcId="{1493556B-FC25-427F-BE4C-1423199E7F44}" destId="{59857A6D-FE6C-4305-B098-9CBE77AA4D84}" srcOrd="12" destOrd="0" presId="urn:microsoft.com/office/officeart/2005/8/layout/hierarchy1"/>
    <dgm:cxn modelId="{D05BE7F8-2DCD-4635-8105-86219674E243}" type="presParOf" srcId="{1493556B-FC25-427F-BE4C-1423199E7F44}" destId="{8708EEE6-CE11-4D1A-B1F6-5D9E2652CC30}" srcOrd="13" destOrd="0" presId="urn:microsoft.com/office/officeart/2005/8/layout/hierarchy1"/>
    <dgm:cxn modelId="{91E581DE-35DA-46B1-8E80-D48C8D3B72C6}" type="presParOf" srcId="{8708EEE6-CE11-4D1A-B1F6-5D9E2652CC30}" destId="{F7CCCCB1-2971-42C5-8708-19B2C82568C5}" srcOrd="0" destOrd="0" presId="urn:microsoft.com/office/officeart/2005/8/layout/hierarchy1"/>
    <dgm:cxn modelId="{DEA46128-A12A-4DEF-BB29-028FD8C14005}" type="presParOf" srcId="{F7CCCCB1-2971-42C5-8708-19B2C82568C5}" destId="{A29B7BD7-AE4F-470D-86CD-9D00DA680610}" srcOrd="0" destOrd="0" presId="urn:microsoft.com/office/officeart/2005/8/layout/hierarchy1"/>
    <dgm:cxn modelId="{052C2C5A-1E90-4CD5-BAFD-E920B2E222D2}" type="presParOf" srcId="{F7CCCCB1-2971-42C5-8708-19B2C82568C5}" destId="{DDE6FC39-CD91-472F-8EA9-C8D6E6A68BD0}" srcOrd="1" destOrd="0" presId="urn:microsoft.com/office/officeart/2005/8/layout/hierarchy1"/>
    <dgm:cxn modelId="{94EF5F24-7786-4CB6-B301-FE9DE6151568}" type="presParOf" srcId="{8708EEE6-CE11-4D1A-B1F6-5D9E2652CC30}" destId="{1826506E-38AE-4C0C-951D-067BB3C03B5F}"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857A6D-FE6C-4305-B098-9CBE77AA4D84}">
      <dsp:nvSpPr>
        <dsp:cNvPr id="0" name=""/>
        <dsp:cNvSpPr/>
      </dsp:nvSpPr>
      <dsp:spPr>
        <a:xfrm>
          <a:off x="2828113" y="1813803"/>
          <a:ext cx="2484307" cy="197050"/>
        </a:xfrm>
        <a:custGeom>
          <a:avLst/>
          <a:gdLst/>
          <a:ahLst/>
          <a:cxnLst/>
          <a:rect l="0" t="0" r="0" b="0"/>
          <a:pathLst>
            <a:path>
              <a:moveTo>
                <a:pt x="0" y="0"/>
              </a:moveTo>
              <a:lnTo>
                <a:pt x="0" y="134284"/>
              </a:lnTo>
              <a:lnTo>
                <a:pt x="2484307" y="134284"/>
              </a:lnTo>
              <a:lnTo>
                <a:pt x="2484307" y="197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48A449-7D2F-437E-8F22-56E88A4041AF}">
      <dsp:nvSpPr>
        <dsp:cNvPr id="0" name=""/>
        <dsp:cNvSpPr/>
      </dsp:nvSpPr>
      <dsp:spPr>
        <a:xfrm>
          <a:off x="2828113" y="1813803"/>
          <a:ext cx="1656204" cy="197050"/>
        </a:xfrm>
        <a:custGeom>
          <a:avLst/>
          <a:gdLst/>
          <a:ahLst/>
          <a:cxnLst/>
          <a:rect l="0" t="0" r="0" b="0"/>
          <a:pathLst>
            <a:path>
              <a:moveTo>
                <a:pt x="0" y="0"/>
              </a:moveTo>
              <a:lnTo>
                <a:pt x="0" y="134284"/>
              </a:lnTo>
              <a:lnTo>
                <a:pt x="1656204" y="134284"/>
              </a:lnTo>
              <a:lnTo>
                <a:pt x="1656204" y="197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09B04-429E-47FA-BBA6-996FD40BE08A}">
      <dsp:nvSpPr>
        <dsp:cNvPr id="0" name=""/>
        <dsp:cNvSpPr/>
      </dsp:nvSpPr>
      <dsp:spPr>
        <a:xfrm>
          <a:off x="2828113" y="1813803"/>
          <a:ext cx="828102" cy="197050"/>
        </a:xfrm>
        <a:custGeom>
          <a:avLst/>
          <a:gdLst/>
          <a:ahLst/>
          <a:cxnLst/>
          <a:rect l="0" t="0" r="0" b="0"/>
          <a:pathLst>
            <a:path>
              <a:moveTo>
                <a:pt x="0" y="0"/>
              </a:moveTo>
              <a:lnTo>
                <a:pt x="0" y="134284"/>
              </a:lnTo>
              <a:lnTo>
                <a:pt x="828102" y="134284"/>
              </a:lnTo>
              <a:lnTo>
                <a:pt x="828102" y="197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FE4B0A-8669-4224-B704-3B75CAFADC83}">
      <dsp:nvSpPr>
        <dsp:cNvPr id="0" name=""/>
        <dsp:cNvSpPr/>
      </dsp:nvSpPr>
      <dsp:spPr>
        <a:xfrm>
          <a:off x="2782393" y="1813803"/>
          <a:ext cx="91440" cy="197050"/>
        </a:xfrm>
        <a:custGeom>
          <a:avLst/>
          <a:gdLst/>
          <a:ahLst/>
          <a:cxnLst/>
          <a:rect l="0" t="0" r="0" b="0"/>
          <a:pathLst>
            <a:path>
              <a:moveTo>
                <a:pt x="45720" y="0"/>
              </a:moveTo>
              <a:lnTo>
                <a:pt x="45720" y="197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449BC9-C546-46E7-8C71-C047A24944B7}">
      <dsp:nvSpPr>
        <dsp:cNvPr id="0" name=""/>
        <dsp:cNvSpPr/>
      </dsp:nvSpPr>
      <dsp:spPr>
        <a:xfrm>
          <a:off x="2000011" y="1813803"/>
          <a:ext cx="828102" cy="197050"/>
        </a:xfrm>
        <a:custGeom>
          <a:avLst/>
          <a:gdLst/>
          <a:ahLst/>
          <a:cxnLst/>
          <a:rect l="0" t="0" r="0" b="0"/>
          <a:pathLst>
            <a:path>
              <a:moveTo>
                <a:pt x="828102" y="0"/>
              </a:moveTo>
              <a:lnTo>
                <a:pt x="828102" y="134284"/>
              </a:lnTo>
              <a:lnTo>
                <a:pt x="0" y="134284"/>
              </a:lnTo>
              <a:lnTo>
                <a:pt x="0" y="197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B562E-3EDD-4BB5-903D-DC509704498F}">
      <dsp:nvSpPr>
        <dsp:cNvPr id="0" name=""/>
        <dsp:cNvSpPr/>
      </dsp:nvSpPr>
      <dsp:spPr>
        <a:xfrm>
          <a:off x="1171909" y="1813803"/>
          <a:ext cx="1656204" cy="197050"/>
        </a:xfrm>
        <a:custGeom>
          <a:avLst/>
          <a:gdLst/>
          <a:ahLst/>
          <a:cxnLst/>
          <a:rect l="0" t="0" r="0" b="0"/>
          <a:pathLst>
            <a:path>
              <a:moveTo>
                <a:pt x="1656204" y="0"/>
              </a:moveTo>
              <a:lnTo>
                <a:pt x="1656204" y="134284"/>
              </a:lnTo>
              <a:lnTo>
                <a:pt x="0" y="134284"/>
              </a:lnTo>
              <a:lnTo>
                <a:pt x="0" y="197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9E71E-199E-4391-8262-EADBC99B68DA}">
      <dsp:nvSpPr>
        <dsp:cNvPr id="0" name=""/>
        <dsp:cNvSpPr/>
      </dsp:nvSpPr>
      <dsp:spPr>
        <a:xfrm>
          <a:off x="343806" y="1813803"/>
          <a:ext cx="2484307" cy="197050"/>
        </a:xfrm>
        <a:custGeom>
          <a:avLst/>
          <a:gdLst/>
          <a:ahLst/>
          <a:cxnLst/>
          <a:rect l="0" t="0" r="0" b="0"/>
          <a:pathLst>
            <a:path>
              <a:moveTo>
                <a:pt x="2484307" y="0"/>
              </a:moveTo>
              <a:lnTo>
                <a:pt x="2484307" y="134284"/>
              </a:lnTo>
              <a:lnTo>
                <a:pt x="0" y="134284"/>
              </a:lnTo>
              <a:lnTo>
                <a:pt x="0" y="197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94D0EA-10B8-4BA4-B043-48B06B1E2090}">
      <dsp:nvSpPr>
        <dsp:cNvPr id="0" name=""/>
        <dsp:cNvSpPr/>
      </dsp:nvSpPr>
      <dsp:spPr>
        <a:xfrm>
          <a:off x="2782393" y="1186515"/>
          <a:ext cx="91440" cy="197050"/>
        </a:xfrm>
        <a:custGeom>
          <a:avLst/>
          <a:gdLst/>
          <a:ahLst/>
          <a:cxnLst/>
          <a:rect l="0" t="0" r="0" b="0"/>
          <a:pathLst>
            <a:path>
              <a:moveTo>
                <a:pt x="45720" y="0"/>
              </a:moveTo>
              <a:lnTo>
                <a:pt x="45720" y="197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782393" y="559228"/>
          <a:ext cx="91440" cy="197050"/>
        </a:xfrm>
        <a:custGeom>
          <a:avLst/>
          <a:gdLst/>
          <a:ahLst/>
          <a:cxnLst/>
          <a:rect l="0" t="0" r="0" b="0"/>
          <a:pathLst>
            <a:path>
              <a:moveTo>
                <a:pt x="45720" y="0"/>
              </a:moveTo>
              <a:lnTo>
                <a:pt x="45720" y="197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489344" y="128991"/>
          <a:ext cx="677538" cy="430236"/>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564626" y="200509"/>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Director of Economy</a:t>
          </a:r>
        </a:p>
      </dsp:txBody>
      <dsp:txXfrm>
        <a:off x="2577227" y="213110"/>
        <a:ext cx="652336" cy="405034"/>
      </dsp:txXfrm>
    </dsp:sp>
    <dsp:sp modelId="{E3E2160A-C70D-438E-BE4B-63644B985DC0}">
      <dsp:nvSpPr>
        <dsp:cNvPr id="0" name=""/>
        <dsp:cNvSpPr/>
      </dsp:nvSpPr>
      <dsp:spPr>
        <a:xfrm>
          <a:off x="2489344" y="756278"/>
          <a:ext cx="677538" cy="430236"/>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564626" y="827796"/>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Head of Strategy</a:t>
          </a:r>
        </a:p>
      </dsp:txBody>
      <dsp:txXfrm>
        <a:off x="2577227" y="840397"/>
        <a:ext cx="652336" cy="405034"/>
      </dsp:txXfrm>
    </dsp:sp>
    <dsp:sp modelId="{E2F67816-CD81-4715-98E3-40FBA9A1949A}">
      <dsp:nvSpPr>
        <dsp:cNvPr id="0" name=""/>
        <dsp:cNvSpPr/>
      </dsp:nvSpPr>
      <dsp:spPr>
        <a:xfrm>
          <a:off x="2489344" y="1383566"/>
          <a:ext cx="677538" cy="430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55E81C-A019-4E5D-9800-B41C329944E2}">
      <dsp:nvSpPr>
        <dsp:cNvPr id="0" name=""/>
        <dsp:cNvSpPr/>
      </dsp:nvSpPr>
      <dsp:spPr>
        <a:xfrm>
          <a:off x="2564626" y="1455084"/>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Senior Strategy Manager - Low Carbon &amp; Environment</a:t>
          </a:r>
        </a:p>
      </dsp:txBody>
      <dsp:txXfrm>
        <a:off x="2577227" y="1467685"/>
        <a:ext cx="652336" cy="405034"/>
      </dsp:txXfrm>
    </dsp:sp>
    <dsp:sp modelId="{B57CA75A-82D5-49E0-874F-3420DE0E0AF4}">
      <dsp:nvSpPr>
        <dsp:cNvPr id="0" name=""/>
        <dsp:cNvSpPr/>
      </dsp:nvSpPr>
      <dsp:spPr>
        <a:xfrm>
          <a:off x="5037" y="2010854"/>
          <a:ext cx="677538" cy="430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16D661-B498-4CA0-B9F8-86BFC666203E}">
      <dsp:nvSpPr>
        <dsp:cNvPr id="0" name=""/>
        <dsp:cNvSpPr/>
      </dsp:nvSpPr>
      <dsp:spPr>
        <a:xfrm>
          <a:off x="80319" y="2082371"/>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Local Authorities Climate Action Coordinator</a:t>
          </a:r>
        </a:p>
      </dsp:txBody>
      <dsp:txXfrm>
        <a:off x="92920" y="2094972"/>
        <a:ext cx="652336" cy="405034"/>
      </dsp:txXfrm>
    </dsp:sp>
    <dsp:sp modelId="{15F0C74D-363A-4A33-B672-5804E96316BF}">
      <dsp:nvSpPr>
        <dsp:cNvPr id="0" name=""/>
        <dsp:cNvSpPr/>
      </dsp:nvSpPr>
      <dsp:spPr>
        <a:xfrm>
          <a:off x="833139" y="2010854"/>
          <a:ext cx="677538" cy="430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C8B9C7-57A6-445F-BDEC-7B7A499F9577}">
      <dsp:nvSpPr>
        <dsp:cNvPr id="0" name=""/>
        <dsp:cNvSpPr/>
      </dsp:nvSpPr>
      <dsp:spPr>
        <a:xfrm>
          <a:off x="908421" y="2082371"/>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Grow Yorkshire Lead</a:t>
          </a:r>
        </a:p>
      </dsp:txBody>
      <dsp:txXfrm>
        <a:off x="921022" y="2094972"/>
        <a:ext cx="652336" cy="405034"/>
      </dsp:txXfrm>
    </dsp:sp>
    <dsp:sp modelId="{83AA9BAC-82D2-4CC7-B43C-55609B581C63}">
      <dsp:nvSpPr>
        <dsp:cNvPr id="0" name=""/>
        <dsp:cNvSpPr/>
      </dsp:nvSpPr>
      <dsp:spPr>
        <a:xfrm>
          <a:off x="1661242" y="2010854"/>
          <a:ext cx="677538" cy="430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6AD5F1-128D-43D4-BD23-C62E66722C26}">
      <dsp:nvSpPr>
        <dsp:cNvPr id="0" name=""/>
        <dsp:cNvSpPr/>
      </dsp:nvSpPr>
      <dsp:spPr>
        <a:xfrm>
          <a:off x="1736524" y="2082371"/>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Grow Yorkshire Partnership Officer</a:t>
          </a:r>
        </a:p>
      </dsp:txBody>
      <dsp:txXfrm>
        <a:off x="1749125" y="2094972"/>
        <a:ext cx="652336" cy="405034"/>
      </dsp:txXfrm>
    </dsp:sp>
    <dsp:sp modelId="{F3163123-094D-4FBC-95C3-465528DD8F88}">
      <dsp:nvSpPr>
        <dsp:cNvPr id="0" name=""/>
        <dsp:cNvSpPr/>
      </dsp:nvSpPr>
      <dsp:spPr>
        <a:xfrm>
          <a:off x="2489344" y="2010854"/>
          <a:ext cx="677538" cy="430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C15DC8-B75C-48F3-8B0B-1E69DA98F638}">
      <dsp:nvSpPr>
        <dsp:cNvPr id="0" name=""/>
        <dsp:cNvSpPr/>
      </dsp:nvSpPr>
      <dsp:spPr>
        <a:xfrm>
          <a:off x="2564626" y="2082371"/>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Net Zero Project Manager x3</a:t>
          </a:r>
        </a:p>
      </dsp:txBody>
      <dsp:txXfrm>
        <a:off x="2577227" y="2094972"/>
        <a:ext cx="652336" cy="405034"/>
      </dsp:txXfrm>
    </dsp:sp>
    <dsp:sp modelId="{4437AE8E-E6DB-4A96-864D-6D2F610850EB}">
      <dsp:nvSpPr>
        <dsp:cNvPr id="0" name=""/>
        <dsp:cNvSpPr/>
      </dsp:nvSpPr>
      <dsp:spPr>
        <a:xfrm>
          <a:off x="3317447" y="2010854"/>
          <a:ext cx="677538" cy="430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773754-D03F-4C19-A388-217C1EA3D1EF}">
      <dsp:nvSpPr>
        <dsp:cNvPr id="0" name=""/>
        <dsp:cNvSpPr/>
      </dsp:nvSpPr>
      <dsp:spPr>
        <a:xfrm>
          <a:off x="3392729" y="2082371"/>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Net Zero Officer</a:t>
          </a:r>
        </a:p>
      </dsp:txBody>
      <dsp:txXfrm>
        <a:off x="3405330" y="2094972"/>
        <a:ext cx="652336" cy="405034"/>
      </dsp:txXfrm>
    </dsp:sp>
    <dsp:sp modelId="{5D61CC21-B375-4B3F-97D8-ECCF379F1C0E}">
      <dsp:nvSpPr>
        <dsp:cNvPr id="0" name=""/>
        <dsp:cNvSpPr/>
      </dsp:nvSpPr>
      <dsp:spPr>
        <a:xfrm>
          <a:off x="4145549" y="2010854"/>
          <a:ext cx="677538" cy="430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25AF56-4C30-422C-A576-B8819E4F6B27}">
      <dsp:nvSpPr>
        <dsp:cNvPr id="0" name=""/>
        <dsp:cNvSpPr/>
      </dsp:nvSpPr>
      <dsp:spPr>
        <a:xfrm>
          <a:off x="4220831" y="2082371"/>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Net Zero Analyst</a:t>
          </a:r>
        </a:p>
      </dsp:txBody>
      <dsp:txXfrm>
        <a:off x="4233432" y="2094972"/>
        <a:ext cx="652336" cy="405034"/>
      </dsp:txXfrm>
    </dsp:sp>
    <dsp:sp modelId="{A29B7BD7-AE4F-470D-86CD-9D00DA680610}">
      <dsp:nvSpPr>
        <dsp:cNvPr id="0" name=""/>
        <dsp:cNvSpPr/>
      </dsp:nvSpPr>
      <dsp:spPr>
        <a:xfrm>
          <a:off x="4973652" y="2010854"/>
          <a:ext cx="677538" cy="430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E6FC39-CD91-472F-8EA9-C8D6E6A68BD0}">
      <dsp:nvSpPr>
        <dsp:cNvPr id="0" name=""/>
        <dsp:cNvSpPr/>
      </dsp:nvSpPr>
      <dsp:spPr>
        <a:xfrm>
          <a:off x="5048934" y="2082371"/>
          <a:ext cx="677538" cy="4302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Green Finance Officer</a:t>
          </a:r>
        </a:p>
      </dsp:txBody>
      <dsp:txXfrm>
        <a:off x="5061535" y="2094972"/>
        <a:ext cx="652336" cy="4050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744A8A"/>
    <w:rsid w:val="00902A60"/>
    <w:rsid w:val="00BB0A9A"/>
    <w:rsid w:val="00F354D8"/>
    <w:rsid w:val="00F73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19121BC375E4C982134BDF3FDECAC" ma:contentTypeVersion="14" ma:contentTypeDescription="Create a new document." ma:contentTypeScope="" ma:versionID="37198cfbe6f6da4246866d83f18befea">
  <xsd:schema xmlns:xsd="http://www.w3.org/2001/XMLSchema" xmlns:xs="http://www.w3.org/2001/XMLSchema" xmlns:p="http://schemas.microsoft.com/office/2006/metadata/properties" xmlns:ns2="34326781-3783-444a-af76-310ca054700d" xmlns:ns3="afee240a-bb9e-475a-8bf8-bbf65946c72f" targetNamespace="http://schemas.microsoft.com/office/2006/metadata/properties" ma:root="true" ma:fieldsID="a36d0c5de70c2f0d9a5cefa8495766bb" ns2:_="" ns3:_="">
    <xsd:import namespace="34326781-3783-444a-af76-310ca054700d"/>
    <xsd:import namespace="afee240a-bb9e-475a-8bf8-bbf65946c7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6781-3783-444a-af76-310ca0547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240a-bb9e-475a-8bf8-bbf65946c7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d7602-abb0-4cd1-8561-9edbf666eab8}" ma:internalName="TaxCatchAll" ma:showField="CatchAllData" ma:web="afee240a-bb9e-475a-8bf8-bbf65946c7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326781-3783-444a-af76-310ca054700d">
      <Terms xmlns="http://schemas.microsoft.com/office/infopath/2007/PartnerControls"/>
    </lcf76f155ced4ddcb4097134ff3c332f>
    <TaxCatchAll xmlns="afee240a-bb9e-475a-8bf8-bbf65946c7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2E9DA-C160-4A32-9799-BCBEB3F5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26781-3783-444a-af76-310ca054700d"/>
    <ds:schemaRef ds:uri="afee240a-bb9e-475a-8bf8-bbf65946c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97703-165D-428B-A9E3-A8DFC688F052}">
  <ds:schemaRefs>
    <ds:schemaRef ds:uri="http://schemas.microsoft.com/office/2006/metadata/properties"/>
    <ds:schemaRef ds:uri="http://schemas.microsoft.com/office/infopath/2007/PartnerControls"/>
    <ds:schemaRef ds:uri="34326781-3783-444a-af76-310ca054700d"/>
    <ds:schemaRef ds:uri="afee240a-bb9e-475a-8bf8-bbf65946c72f"/>
  </ds:schemaRefs>
</ds:datastoreItem>
</file>

<file path=customXml/itemProps3.xml><?xml version="1.0" encoding="utf-8"?>
<ds:datastoreItem xmlns:ds="http://schemas.openxmlformats.org/officeDocument/2006/customXml" ds:itemID="{2C47C8B3-0198-4075-9CB3-3DC2E23B3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1221</Words>
  <Characters>6961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Katie Thomas</cp:lastModifiedBy>
  <cp:revision>2</cp:revision>
  <dcterms:created xsi:type="dcterms:W3CDTF">2024-08-22T09:38:00Z</dcterms:created>
  <dcterms:modified xsi:type="dcterms:W3CDTF">2024-08-22T09:38:00Z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0x0101002F919121BC375E4C982134BDF3FDECAC</vt:lpwstr>
  </property>
  <property fmtid="{D5CDD505-2E9C-101B-9397-08002B2CF9AE}" pid="17" name="MediaServiceImageTags">
    <vt:lpwstr/>
  </property>
</Properties>
</file>