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4011" w14:textId="3D98E378" w:rsidR="00212C81" w:rsidRDefault="00212C81">
      <w:pPr>
        <w:rPr>
          <w:sz w:val="2"/>
          <w:szCs w:val="2"/>
        </w:rPr>
      </w:pPr>
    </w:p>
    <w:p w14:paraId="29F5443D" w14:textId="77777777" w:rsidR="00755FD0" w:rsidRPr="003F07CD" w:rsidRDefault="00755FD0">
      <w:pPr>
        <w:rPr>
          <w:sz w:val="2"/>
          <w:szCs w:val="2"/>
        </w:rPr>
      </w:pPr>
    </w:p>
    <w:tbl>
      <w:tblPr>
        <w:tblStyle w:val="TableGrid"/>
        <w:tblpPr w:leftFromText="180" w:rightFromText="180" w:vertAnchor="text" w:tblpX="-709" w:tblpY="1"/>
        <w:tblOverlap w:val="never"/>
        <w:tblW w:w="58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4"/>
        <w:gridCol w:w="7846"/>
      </w:tblGrid>
      <w:tr w:rsidR="00212C81" w:rsidRPr="003F07CD" w14:paraId="42F597B2" w14:textId="77777777" w:rsidTr="002871DB">
        <w:trPr>
          <w:cantSplit/>
          <w:trHeight w:val="397"/>
        </w:trPr>
        <w:tc>
          <w:tcPr>
            <w:tcW w:w="2644" w:type="dxa"/>
            <w:vAlign w:val="center"/>
          </w:tcPr>
          <w:p w14:paraId="1332A048" w14:textId="77777777" w:rsidR="00212C81" w:rsidRPr="003F07CD" w:rsidRDefault="00212C81" w:rsidP="002871DB">
            <w:pPr>
              <w:rPr>
                <w:sz w:val="24"/>
                <w:szCs w:val="24"/>
              </w:rPr>
            </w:pPr>
            <w:r w:rsidRPr="003F07CD">
              <w:rPr>
                <w:b/>
                <w:sz w:val="24"/>
                <w:szCs w:val="24"/>
              </w:rPr>
              <w:t>Service:</w:t>
            </w:r>
          </w:p>
        </w:tc>
        <w:tc>
          <w:tcPr>
            <w:tcW w:w="7846" w:type="dxa"/>
            <w:vAlign w:val="center"/>
          </w:tcPr>
          <w:p w14:paraId="183BA354" w14:textId="78244B95" w:rsidR="00212C81" w:rsidRPr="003F07CD" w:rsidRDefault="00B05461" w:rsidP="002871DB">
            <w:r>
              <w:t>Management Board</w:t>
            </w:r>
          </w:p>
        </w:tc>
      </w:tr>
      <w:tr w:rsidR="00212C81" w:rsidRPr="003F07CD" w14:paraId="126C1E01" w14:textId="77777777" w:rsidTr="002871DB">
        <w:trPr>
          <w:cantSplit/>
          <w:trHeight w:val="397"/>
        </w:trPr>
        <w:tc>
          <w:tcPr>
            <w:tcW w:w="2644" w:type="dxa"/>
            <w:vAlign w:val="center"/>
          </w:tcPr>
          <w:p w14:paraId="62C95AC2" w14:textId="77777777" w:rsidR="00212C81" w:rsidRPr="003F07CD" w:rsidRDefault="00212C81" w:rsidP="002871DB">
            <w:pPr>
              <w:rPr>
                <w:sz w:val="24"/>
                <w:szCs w:val="24"/>
              </w:rPr>
            </w:pPr>
            <w:r w:rsidRPr="003F07CD">
              <w:rPr>
                <w:b/>
                <w:sz w:val="24"/>
                <w:szCs w:val="24"/>
              </w:rPr>
              <w:t>Post title:</w:t>
            </w:r>
          </w:p>
        </w:tc>
        <w:tc>
          <w:tcPr>
            <w:tcW w:w="7846" w:type="dxa"/>
            <w:vAlign w:val="center"/>
          </w:tcPr>
          <w:p w14:paraId="61ABAF2C" w14:textId="64798212" w:rsidR="00212C81" w:rsidRPr="003F07CD" w:rsidRDefault="00B05461" w:rsidP="002871DB">
            <w:r>
              <w:t>Chief Executive</w:t>
            </w:r>
          </w:p>
        </w:tc>
      </w:tr>
      <w:tr w:rsidR="00212C81" w:rsidRPr="003F07CD" w14:paraId="48206FDA" w14:textId="77777777" w:rsidTr="002871DB">
        <w:trPr>
          <w:cantSplit/>
          <w:trHeight w:val="397"/>
        </w:trPr>
        <w:tc>
          <w:tcPr>
            <w:tcW w:w="2644" w:type="dxa"/>
            <w:vAlign w:val="center"/>
          </w:tcPr>
          <w:p w14:paraId="58C7B8DF" w14:textId="77777777" w:rsidR="00212C81" w:rsidRPr="003F07CD" w:rsidRDefault="00212C81" w:rsidP="002871DB">
            <w:pPr>
              <w:rPr>
                <w:sz w:val="24"/>
                <w:szCs w:val="24"/>
              </w:rPr>
            </w:pPr>
            <w:r w:rsidRPr="003F07CD">
              <w:rPr>
                <w:b/>
                <w:sz w:val="24"/>
                <w:szCs w:val="24"/>
              </w:rPr>
              <w:t>Grade:</w:t>
            </w:r>
          </w:p>
        </w:tc>
        <w:tc>
          <w:tcPr>
            <w:tcW w:w="7846" w:type="dxa"/>
            <w:vAlign w:val="center"/>
          </w:tcPr>
          <w:p w14:paraId="010C18CF" w14:textId="7BBE0C3F" w:rsidR="00212C81" w:rsidRPr="003F07CD" w:rsidRDefault="00B05461" w:rsidP="002871DB">
            <w:r>
              <w:t>DIR1</w:t>
            </w:r>
          </w:p>
        </w:tc>
      </w:tr>
      <w:tr w:rsidR="00212C81" w:rsidRPr="003F07CD" w14:paraId="6EDDF0F6" w14:textId="77777777" w:rsidTr="002871DB">
        <w:trPr>
          <w:cantSplit/>
          <w:trHeight w:val="397"/>
        </w:trPr>
        <w:tc>
          <w:tcPr>
            <w:tcW w:w="2644" w:type="dxa"/>
            <w:vAlign w:val="center"/>
          </w:tcPr>
          <w:p w14:paraId="1F6FCFF2" w14:textId="77777777" w:rsidR="00212C81" w:rsidRPr="003F07CD" w:rsidRDefault="00212C81" w:rsidP="002871DB">
            <w:pPr>
              <w:rPr>
                <w:b/>
                <w:sz w:val="24"/>
                <w:szCs w:val="24"/>
              </w:rPr>
            </w:pPr>
            <w:r w:rsidRPr="003F07CD">
              <w:rPr>
                <w:b/>
                <w:sz w:val="24"/>
                <w:szCs w:val="24"/>
              </w:rPr>
              <w:t>Responsible to:</w:t>
            </w:r>
          </w:p>
        </w:tc>
        <w:tc>
          <w:tcPr>
            <w:tcW w:w="7846" w:type="dxa"/>
            <w:vAlign w:val="center"/>
          </w:tcPr>
          <w:p w14:paraId="1F893C60" w14:textId="2947D8A5" w:rsidR="00212C81" w:rsidRPr="003F07CD" w:rsidRDefault="00B05461" w:rsidP="002871DB">
            <w:r>
              <w:t>Members</w:t>
            </w:r>
          </w:p>
        </w:tc>
      </w:tr>
      <w:tr w:rsidR="00212C81" w:rsidRPr="003F07CD" w14:paraId="24AAEEC5" w14:textId="77777777" w:rsidTr="002871DB">
        <w:trPr>
          <w:cantSplit/>
          <w:trHeight w:val="397"/>
        </w:trPr>
        <w:tc>
          <w:tcPr>
            <w:tcW w:w="2644" w:type="dxa"/>
            <w:vAlign w:val="center"/>
          </w:tcPr>
          <w:p w14:paraId="5371EF26" w14:textId="77777777" w:rsidR="00212C81" w:rsidRPr="003F07CD" w:rsidRDefault="00212C81" w:rsidP="002871DB">
            <w:pPr>
              <w:rPr>
                <w:b/>
                <w:sz w:val="24"/>
                <w:szCs w:val="24"/>
              </w:rPr>
            </w:pPr>
            <w:r w:rsidRPr="003F07CD">
              <w:rPr>
                <w:b/>
                <w:sz w:val="24"/>
                <w:szCs w:val="24"/>
              </w:rPr>
              <w:t>Staff managed:</w:t>
            </w:r>
          </w:p>
        </w:tc>
        <w:tc>
          <w:tcPr>
            <w:tcW w:w="7846" w:type="dxa"/>
            <w:vAlign w:val="center"/>
          </w:tcPr>
          <w:p w14:paraId="54F0604B" w14:textId="65BB31C2" w:rsidR="00212C81" w:rsidRPr="003F07CD" w:rsidRDefault="00684B33" w:rsidP="002871DB">
            <w:sdt>
              <w:sdtPr>
                <w:rPr>
                  <w:rFonts w:eastAsia="Times New Roman"/>
                  <w:lang w:eastAsia="en-GB"/>
                </w:rPr>
                <w:alias w:val="Choose from the list below"/>
                <w:tag w:val="Choose from the list below"/>
                <w:id w:val="12036476"/>
                <w:placeholder>
                  <w:docPart w:val="BCA72430712A4A2B84F487DA9B7F50CC"/>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B05461">
                  <w:rPr>
                    <w:rFonts w:eastAsia="Times New Roman"/>
                    <w:lang w:eastAsia="en-GB"/>
                  </w:rPr>
                  <w:t>Manages a group of managers</w:t>
                </w:r>
              </w:sdtContent>
            </w:sdt>
          </w:p>
        </w:tc>
      </w:tr>
      <w:tr w:rsidR="00212C81" w:rsidRPr="003F07CD" w14:paraId="5F987885" w14:textId="77777777" w:rsidTr="002871DB">
        <w:trPr>
          <w:cantSplit/>
          <w:trHeight w:val="397"/>
        </w:trPr>
        <w:tc>
          <w:tcPr>
            <w:tcW w:w="2644" w:type="dxa"/>
            <w:vAlign w:val="center"/>
          </w:tcPr>
          <w:p w14:paraId="4C96C705" w14:textId="77777777" w:rsidR="00212C81" w:rsidRPr="003F07CD" w:rsidRDefault="00212C81" w:rsidP="002871DB">
            <w:pPr>
              <w:rPr>
                <w:b/>
                <w:sz w:val="24"/>
                <w:szCs w:val="24"/>
              </w:rPr>
            </w:pPr>
            <w:r w:rsidRPr="003F07CD">
              <w:rPr>
                <w:b/>
                <w:sz w:val="24"/>
                <w:szCs w:val="24"/>
              </w:rPr>
              <w:t>Date of issue:</w:t>
            </w:r>
          </w:p>
        </w:tc>
        <w:tc>
          <w:tcPr>
            <w:tcW w:w="7846" w:type="dxa"/>
            <w:vAlign w:val="center"/>
          </w:tcPr>
          <w:p w14:paraId="4F5DE148" w14:textId="627E4269" w:rsidR="00212C81" w:rsidRPr="003F07CD" w:rsidRDefault="00B05461" w:rsidP="002871DB">
            <w:r>
              <w:t>April 2024</w:t>
            </w:r>
          </w:p>
        </w:tc>
      </w:tr>
      <w:tr w:rsidR="00755FD0" w:rsidRPr="003F07CD" w14:paraId="63B94B22" w14:textId="77777777" w:rsidTr="002871DB">
        <w:trPr>
          <w:cantSplit/>
          <w:trHeight w:val="397"/>
        </w:trPr>
        <w:tc>
          <w:tcPr>
            <w:tcW w:w="2644" w:type="dxa"/>
            <w:vAlign w:val="center"/>
          </w:tcPr>
          <w:p w14:paraId="445255E8" w14:textId="77777777" w:rsidR="00755FD0" w:rsidRPr="003F07CD" w:rsidRDefault="00755FD0" w:rsidP="002871DB">
            <w:pPr>
              <w:rPr>
                <w:b/>
                <w:sz w:val="24"/>
                <w:szCs w:val="24"/>
              </w:rPr>
            </w:pPr>
          </w:p>
        </w:tc>
        <w:tc>
          <w:tcPr>
            <w:tcW w:w="7846" w:type="dxa"/>
            <w:vAlign w:val="center"/>
          </w:tcPr>
          <w:p w14:paraId="25B67528" w14:textId="77777777" w:rsidR="00755FD0" w:rsidRPr="003F07CD" w:rsidRDefault="00755FD0" w:rsidP="002871DB"/>
        </w:tc>
      </w:tr>
    </w:tbl>
    <w:tbl>
      <w:tblPr>
        <w:tblStyle w:val="LightList-Accent6"/>
        <w:tblW w:w="10534" w:type="dxa"/>
        <w:tblInd w:w="-772" w:type="dxa"/>
        <w:tblLayout w:type="fixed"/>
        <w:tblCellMar>
          <w:top w:w="57" w:type="dxa"/>
          <w:bottom w:w="57" w:type="dxa"/>
        </w:tblCellMar>
        <w:tblLook w:val="04A0" w:firstRow="1" w:lastRow="0" w:firstColumn="1" w:lastColumn="0" w:noHBand="0" w:noVBand="1"/>
      </w:tblPr>
      <w:tblGrid>
        <w:gridCol w:w="10534"/>
      </w:tblGrid>
      <w:tr w:rsidR="00212C81" w:rsidRPr="003F07CD" w14:paraId="2CB25F77" w14:textId="77777777" w:rsidTr="00D54F1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nil"/>
              <w:left w:val="single" w:sz="4" w:space="0" w:color="32549C"/>
              <w:bottom w:val="single" w:sz="4" w:space="0" w:color="32549C"/>
              <w:right w:val="single" w:sz="4" w:space="0" w:color="32549C"/>
            </w:tcBorders>
            <w:shd w:val="clear" w:color="auto" w:fill="32549C"/>
            <w:vAlign w:val="center"/>
          </w:tcPr>
          <w:p w14:paraId="236D21B2" w14:textId="77777777" w:rsidR="00212C81" w:rsidRPr="00845AB2" w:rsidRDefault="00212C81" w:rsidP="00845AB2">
            <w:pPr>
              <w:spacing w:after="100" w:afterAutospacing="1"/>
              <w:rPr>
                <w:b w:val="0"/>
                <w:bCs w:val="0"/>
                <w:sz w:val="32"/>
                <w:szCs w:val="32"/>
              </w:rPr>
            </w:pPr>
            <w:r w:rsidRPr="00845AB2">
              <w:rPr>
                <w:b w:val="0"/>
                <w:bCs w:val="0"/>
                <w:sz w:val="32"/>
                <w:szCs w:val="32"/>
              </w:rPr>
              <w:t>Job context</w:t>
            </w:r>
          </w:p>
        </w:tc>
      </w:tr>
      <w:tr w:rsidR="00212C81" w:rsidRPr="003F07CD" w14:paraId="4565E987" w14:textId="77777777" w:rsidTr="00D54F1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4" w:space="0" w:color="32549C"/>
              <w:left w:val="single" w:sz="4" w:space="0" w:color="32549C"/>
              <w:bottom w:val="single" w:sz="4" w:space="0" w:color="32549C"/>
              <w:right w:val="single" w:sz="4" w:space="0" w:color="32549C"/>
            </w:tcBorders>
            <w:vAlign w:val="center"/>
          </w:tcPr>
          <w:p w14:paraId="2579D071" w14:textId="0FF20D14" w:rsidR="00DF7989" w:rsidRPr="00DF7989" w:rsidRDefault="00DF7989" w:rsidP="00DF7989">
            <w:pPr>
              <w:pStyle w:val="ListParagraph"/>
              <w:numPr>
                <w:ilvl w:val="0"/>
                <w:numId w:val="12"/>
              </w:numPr>
              <w:rPr>
                <w:b w:val="0"/>
                <w:bCs w:val="0"/>
                <w:sz w:val="20"/>
                <w:szCs w:val="20"/>
              </w:rPr>
            </w:pPr>
            <w:r w:rsidRPr="00DF7989">
              <w:rPr>
                <w:b w:val="0"/>
                <w:bCs w:val="0"/>
                <w:sz w:val="20"/>
                <w:szCs w:val="20"/>
              </w:rPr>
              <w:t xml:space="preserve">As a Chief Officer and Head of Paid Service, the post holder will lead the Combined Authority and is responsible for the successful delivery of the </w:t>
            </w:r>
            <w:proofErr w:type="gramStart"/>
            <w:r w:rsidRPr="00DF7989">
              <w:rPr>
                <w:b w:val="0"/>
                <w:bCs w:val="0"/>
                <w:sz w:val="20"/>
                <w:szCs w:val="20"/>
              </w:rPr>
              <w:t>Mayor’s</w:t>
            </w:r>
            <w:proofErr w:type="gramEnd"/>
            <w:r w:rsidRPr="00DF7989">
              <w:rPr>
                <w:b w:val="0"/>
                <w:bCs w:val="0"/>
                <w:sz w:val="20"/>
                <w:szCs w:val="20"/>
              </w:rPr>
              <w:t xml:space="preserve"> priorities and the Combined Authorities corporate and business objectives.</w:t>
            </w:r>
          </w:p>
          <w:p w14:paraId="04E2D101" w14:textId="02A69EBD" w:rsidR="00DF7989" w:rsidRPr="00DF7989" w:rsidRDefault="00DF7989" w:rsidP="00DF7989">
            <w:pPr>
              <w:pStyle w:val="ListParagraph"/>
              <w:numPr>
                <w:ilvl w:val="0"/>
                <w:numId w:val="12"/>
              </w:numPr>
              <w:rPr>
                <w:b w:val="0"/>
                <w:bCs w:val="0"/>
                <w:sz w:val="20"/>
                <w:szCs w:val="20"/>
              </w:rPr>
            </w:pPr>
            <w:r w:rsidRPr="00DF7989">
              <w:rPr>
                <w:b w:val="0"/>
                <w:bCs w:val="0"/>
                <w:sz w:val="20"/>
                <w:szCs w:val="20"/>
              </w:rPr>
              <w:t>In dealing with the delivery of the Combined Authorities priorities, the post holder will work closely with Partner Authorities, central government,</w:t>
            </w:r>
            <w:r w:rsidR="00E02035">
              <w:rPr>
                <w:b w:val="0"/>
                <w:bCs w:val="0"/>
                <w:sz w:val="20"/>
                <w:szCs w:val="20"/>
              </w:rPr>
              <w:t xml:space="preserve"> neighbouring Combined Authorities,</w:t>
            </w:r>
            <w:r w:rsidRPr="00DF7989">
              <w:rPr>
                <w:b w:val="0"/>
                <w:bCs w:val="0"/>
                <w:sz w:val="20"/>
                <w:szCs w:val="20"/>
              </w:rPr>
              <w:t xml:space="preserve"> commercial partners, statutory agencies, residents, local businesses and other relevant stakeholders and partners. </w:t>
            </w:r>
          </w:p>
          <w:p w14:paraId="04A10E7E" w14:textId="7B6A6F92" w:rsidR="00DF7989" w:rsidRPr="00DF7989" w:rsidRDefault="00DF7989" w:rsidP="00DF7989">
            <w:pPr>
              <w:pStyle w:val="ListParagraph"/>
              <w:numPr>
                <w:ilvl w:val="0"/>
                <w:numId w:val="12"/>
              </w:numPr>
              <w:rPr>
                <w:b w:val="0"/>
                <w:bCs w:val="0"/>
                <w:sz w:val="20"/>
                <w:szCs w:val="20"/>
              </w:rPr>
            </w:pPr>
            <w:r w:rsidRPr="00DF7989">
              <w:rPr>
                <w:b w:val="0"/>
                <w:bCs w:val="0"/>
                <w:sz w:val="20"/>
                <w:szCs w:val="20"/>
              </w:rPr>
              <w:t>A key responsibility is ensuring that everyone involved in the Combined Authority has a shared purpose</w:t>
            </w:r>
            <w:r w:rsidR="00E02035">
              <w:rPr>
                <w:b w:val="0"/>
                <w:bCs w:val="0"/>
                <w:sz w:val="20"/>
                <w:szCs w:val="20"/>
              </w:rPr>
              <w:t xml:space="preserve">, </w:t>
            </w:r>
            <w:proofErr w:type="gramStart"/>
            <w:r w:rsidR="00E02035">
              <w:rPr>
                <w:b w:val="0"/>
                <w:bCs w:val="0"/>
                <w:sz w:val="20"/>
                <w:szCs w:val="20"/>
              </w:rPr>
              <w:t>vision</w:t>
            </w:r>
            <w:proofErr w:type="gramEnd"/>
            <w:r w:rsidRPr="00DF7989">
              <w:rPr>
                <w:b w:val="0"/>
                <w:bCs w:val="0"/>
                <w:sz w:val="20"/>
                <w:szCs w:val="20"/>
              </w:rPr>
              <w:t xml:space="preserve"> and common goals.</w:t>
            </w:r>
          </w:p>
          <w:p w14:paraId="3962324E" w14:textId="77777777" w:rsidR="00DF7989" w:rsidRPr="00DF7989" w:rsidRDefault="00DF7989" w:rsidP="00DF7989">
            <w:pPr>
              <w:pStyle w:val="ListParagraph"/>
              <w:numPr>
                <w:ilvl w:val="0"/>
                <w:numId w:val="12"/>
              </w:numPr>
              <w:rPr>
                <w:b w:val="0"/>
                <w:bCs w:val="0"/>
                <w:sz w:val="20"/>
                <w:szCs w:val="20"/>
              </w:rPr>
            </w:pPr>
            <w:r w:rsidRPr="00DF7989">
              <w:rPr>
                <w:b w:val="0"/>
                <w:bCs w:val="0"/>
                <w:sz w:val="20"/>
                <w:szCs w:val="20"/>
              </w:rPr>
              <w:t xml:space="preserve">The post holder will be required to design, </w:t>
            </w:r>
            <w:proofErr w:type="gramStart"/>
            <w:r w:rsidRPr="00DF7989">
              <w:rPr>
                <w:b w:val="0"/>
                <w:bCs w:val="0"/>
                <w:sz w:val="20"/>
                <w:szCs w:val="20"/>
              </w:rPr>
              <w:t>recruit</w:t>
            </w:r>
            <w:proofErr w:type="gramEnd"/>
            <w:r w:rsidRPr="00DF7989">
              <w:rPr>
                <w:b w:val="0"/>
                <w:bCs w:val="0"/>
                <w:sz w:val="20"/>
                <w:szCs w:val="20"/>
              </w:rPr>
              <w:t xml:space="preserve"> and lead a team to deliver the objectives of the Combined Authority.</w:t>
            </w:r>
          </w:p>
          <w:p w14:paraId="7DAD2279" w14:textId="158BEA6F" w:rsidR="00DF7989" w:rsidRPr="00DF7989" w:rsidRDefault="00DF7989" w:rsidP="00DF7989">
            <w:pPr>
              <w:rPr>
                <w:b w:val="0"/>
                <w:bCs w:val="0"/>
                <w:sz w:val="20"/>
                <w:szCs w:val="20"/>
              </w:rPr>
            </w:pPr>
            <w:r w:rsidRPr="00DF7989">
              <w:rPr>
                <w:b w:val="0"/>
                <w:bCs w:val="0"/>
                <w:sz w:val="20"/>
                <w:szCs w:val="20"/>
              </w:rPr>
              <w:t>Responsibilities of the role extend to the delivery across a range of strategic areas, including,</w:t>
            </w:r>
          </w:p>
          <w:p w14:paraId="76106EF8" w14:textId="520A0B75" w:rsidR="00DF7989" w:rsidRPr="00DF7989" w:rsidRDefault="00E02035" w:rsidP="00DF7989">
            <w:pPr>
              <w:pStyle w:val="ListParagraph"/>
              <w:numPr>
                <w:ilvl w:val="0"/>
                <w:numId w:val="13"/>
              </w:numPr>
              <w:spacing w:after="0" w:line="240" w:lineRule="auto"/>
              <w:rPr>
                <w:b w:val="0"/>
                <w:bCs w:val="0"/>
                <w:sz w:val="20"/>
                <w:szCs w:val="20"/>
              </w:rPr>
            </w:pPr>
            <w:r>
              <w:rPr>
                <w:b w:val="0"/>
                <w:bCs w:val="0"/>
                <w:sz w:val="20"/>
                <w:szCs w:val="20"/>
              </w:rPr>
              <w:t>Strategic i</w:t>
            </w:r>
            <w:r w:rsidR="00DF7989" w:rsidRPr="00DF7989">
              <w:rPr>
                <w:b w:val="0"/>
                <w:bCs w:val="0"/>
                <w:sz w:val="20"/>
                <w:szCs w:val="20"/>
              </w:rPr>
              <w:t>nvestment, business growth, local industry strategy which has inclusive growth as a driver</w:t>
            </w:r>
          </w:p>
          <w:p w14:paraId="6F7E1966" w14:textId="6648C82D" w:rsidR="00DF7989" w:rsidRPr="00DF7989" w:rsidRDefault="00DF7989" w:rsidP="00DF7989">
            <w:pPr>
              <w:pStyle w:val="ListParagraph"/>
              <w:numPr>
                <w:ilvl w:val="0"/>
                <w:numId w:val="13"/>
              </w:numPr>
              <w:spacing w:after="0" w:line="240" w:lineRule="auto"/>
              <w:rPr>
                <w:b w:val="0"/>
                <w:bCs w:val="0"/>
                <w:sz w:val="20"/>
                <w:szCs w:val="20"/>
              </w:rPr>
            </w:pPr>
            <w:r w:rsidRPr="00DF7989">
              <w:rPr>
                <w:b w:val="0"/>
                <w:bCs w:val="0"/>
                <w:sz w:val="20"/>
                <w:szCs w:val="20"/>
              </w:rPr>
              <w:t>Driving York and North Yorkshire t</w:t>
            </w:r>
            <w:r w:rsidR="00E02035">
              <w:rPr>
                <w:b w:val="0"/>
                <w:bCs w:val="0"/>
                <w:sz w:val="20"/>
                <w:szCs w:val="20"/>
              </w:rPr>
              <w:t>hrough</w:t>
            </w:r>
            <w:r w:rsidRPr="00DF7989">
              <w:rPr>
                <w:b w:val="0"/>
                <w:bCs w:val="0"/>
                <w:sz w:val="20"/>
                <w:szCs w:val="20"/>
              </w:rPr>
              <w:t xml:space="preserve"> green economic growth towards becoming a carbon negative region </w:t>
            </w:r>
          </w:p>
          <w:p w14:paraId="53A16141" w14:textId="77777777" w:rsidR="00DF7989" w:rsidRPr="00DF7989" w:rsidRDefault="00DF7989" w:rsidP="00DF7989">
            <w:pPr>
              <w:pStyle w:val="ListParagraph"/>
              <w:numPr>
                <w:ilvl w:val="0"/>
                <w:numId w:val="13"/>
              </w:numPr>
              <w:spacing w:after="0" w:line="240" w:lineRule="auto"/>
              <w:rPr>
                <w:b w:val="0"/>
                <w:bCs w:val="0"/>
                <w:sz w:val="20"/>
                <w:szCs w:val="20"/>
              </w:rPr>
            </w:pPr>
            <w:r w:rsidRPr="00DF7989">
              <w:rPr>
                <w:b w:val="0"/>
                <w:bCs w:val="0"/>
                <w:sz w:val="20"/>
                <w:szCs w:val="20"/>
              </w:rPr>
              <w:t>Lead the strategic approach to an improved integrated transport network that meets the needs of the region, including the delivery of a strategic transport plan and strategic infrastructure assessment management plan</w:t>
            </w:r>
          </w:p>
          <w:p w14:paraId="711CD68C" w14:textId="4A95465C" w:rsidR="00DF7989" w:rsidRPr="00DF7989" w:rsidRDefault="00DF7989" w:rsidP="00DF7989">
            <w:pPr>
              <w:pStyle w:val="ListParagraph"/>
              <w:numPr>
                <w:ilvl w:val="0"/>
                <w:numId w:val="13"/>
              </w:numPr>
              <w:spacing w:after="0" w:line="240" w:lineRule="auto"/>
              <w:rPr>
                <w:b w:val="0"/>
                <w:bCs w:val="0"/>
                <w:sz w:val="20"/>
                <w:szCs w:val="20"/>
              </w:rPr>
            </w:pPr>
            <w:r w:rsidRPr="00DF7989">
              <w:rPr>
                <w:b w:val="0"/>
                <w:bCs w:val="0"/>
                <w:sz w:val="20"/>
                <w:szCs w:val="20"/>
              </w:rPr>
              <w:t>Lead on the</w:t>
            </w:r>
            <w:r w:rsidR="00E02035">
              <w:rPr>
                <w:b w:val="0"/>
                <w:bCs w:val="0"/>
                <w:sz w:val="20"/>
                <w:szCs w:val="20"/>
              </w:rPr>
              <w:t xml:space="preserve"> development of strategic housing partnerships</w:t>
            </w:r>
          </w:p>
          <w:p w14:paraId="7A5FB430" w14:textId="7F4CD237" w:rsidR="00DF7989" w:rsidRPr="00DF7989" w:rsidRDefault="00DF7989" w:rsidP="00DF7989">
            <w:pPr>
              <w:pStyle w:val="ListParagraph"/>
              <w:numPr>
                <w:ilvl w:val="0"/>
                <w:numId w:val="13"/>
              </w:numPr>
              <w:spacing w:after="0" w:line="240" w:lineRule="auto"/>
              <w:rPr>
                <w:b w:val="0"/>
                <w:bCs w:val="0"/>
                <w:sz w:val="20"/>
                <w:szCs w:val="20"/>
              </w:rPr>
            </w:pPr>
            <w:r w:rsidRPr="00DF7989">
              <w:rPr>
                <w:b w:val="0"/>
                <w:bCs w:val="0"/>
                <w:sz w:val="20"/>
                <w:szCs w:val="20"/>
              </w:rPr>
              <w:t xml:space="preserve">Integration of the </w:t>
            </w:r>
            <w:r>
              <w:rPr>
                <w:b w:val="0"/>
                <w:bCs w:val="0"/>
                <w:sz w:val="20"/>
                <w:szCs w:val="20"/>
              </w:rPr>
              <w:t>Office Police, Fire and Crime (OPF&amp;C)</w:t>
            </w:r>
            <w:r w:rsidRPr="00DF7989">
              <w:rPr>
                <w:b w:val="0"/>
                <w:bCs w:val="0"/>
                <w:sz w:val="20"/>
                <w:szCs w:val="20"/>
              </w:rPr>
              <w:t xml:space="preserve"> </w:t>
            </w:r>
            <w:r>
              <w:rPr>
                <w:b w:val="0"/>
                <w:bCs w:val="0"/>
                <w:sz w:val="20"/>
                <w:szCs w:val="20"/>
              </w:rPr>
              <w:t>S</w:t>
            </w:r>
            <w:r w:rsidRPr="00DF7989">
              <w:rPr>
                <w:b w:val="0"/>
                <w:bCs w:val="0"/>
                <w:sz w:val="20"/>
                <w:szCs w:val="20"/>
              </w:rPr>
              <w:t xml:space="preserve">ervice </w:t>
            </w:r>
          </w:p>
          <w:p w14:paraId="485EE366" w14:textId="5A0B606C" w:rsidR="00DF7989" w:rsidRPr="00DF7989" w:rsidRDefault="00DF7989" w:rsidP="00DF7989">
            <w:pPr>
              <w:pStyle w:val="ListParagraph"/>
              <w:numPr>
                <w:ilvl w:val="0"/>
                <w:numId w:val="13"/>
              </w:numPr>
              <w:spacing w:after="0" w:line="240" w:lineRule="auto"/>
              <w:rPr>
                <w:b w:val="0"/>
                <w:bCs w:val="0"/>
                <w:sz w:val="20"/>
                <w:szCs w:val="20"/>
              </w:rPr>
            </w:pPr>
            <w:r>
              <w:rPr>
                <w:b w:val="0"/>
                <w:bCs w:val="0"/>
                <w:sz w:val="20"/>
                <w:szCs w:val="20"/>
              </w:rPr>
              <w:t>Integration of the Fire Service</w:t>
            </w:r>
          </w:p>
          <w:p w14:paraId="4490950A" w14:textId="494237EA" w:rsidR="00DF7989" w:rsidRPr="004B6C3B" w:rsidRDefault="00DF7989" w:rsidP="00DF7989">
            <w:pPr>
              <w:pStyle w:val="ListParagraph"/>
              <w:numPr>
                <w:ilvl w:val="0"/>
                <w:numId w:val="13"/>
              </w:numPr>
              <w:spacing w:after="0" w:line="240" w:lineRule="auto"/>
              <w:rPr>
                <w:b w:val="0"/>
                <w:bCs w:val="0"/>
                <w:sz w:val="20"/>
                <w:szCs w:val="20"/>
              </w:rPr>
            </w:pPr>
            <w:r w:rsidRPr="00DF7989">
              <w:rPr>
                <w:b w:val="0"/>
                <w:bCs w:val="0"/>
                <w:sz w:val="20"/>
                <w:szCs w:val="20"/>
              </w:rPr>
              <w:t xml:space="preserve">Management of the devolved Adult Education services </w:t>
            </w:r>
          </w:p>
          <w:p w14:paraId="259F946F" w14:textId="27FD0510" w:rsidR="004B6C3B" w:rsidRPr="00DF7989" w:rsidRDefault="004B6C3B" w:rsidP="00DF7989">
            <w:pPr>
              <w:pStyle w:val="ListParagraph"/>
              <w:numPr>
                <w:ilvl w:val="0"/>
                <w:numId w:val="13"/>
              </w:numPr>
              <w:spacing w:after="0" w:line="240" w:lineRule="auto"/>
              <w:rPr>
                <w:b w:val="0"/>
                <w:bCs w:val="0"/>
                <w:sz w:val="20"/>
                <w:szCs w:val="20"/>
              </w:rPr>
            </w:pPr>
            <w:r>
              <w:rPr>
                <w:b w:val="0"/>
                <w:bCs w:val="0"/>
                <w:sz w:val="20"/>
                <w:szCs w:val="20"/>
              </w:rPr>
              <w:t xml:space="preserve">This role may be subject to an enhanced Disclosure and Barring check and/or a Security Vetting Check </w:t>
            </w:r>
          </w:p>
          <w:p w14:paraId="4426537A" w14:textId="77777777" w:rsidR="00DF7989" w:rsidRPr="00DF7989" w:rsidRDefault="00DF7989" w:rsidP="00DF7989">
            <w:pPr>
              <w:rPr>
                <w:sz w:val="20"/>
                <w:szCs w:val="20"/>
              </w:rPr>
            </w:pPr>
          </w:p>
          <w:p w14:paraId="077093CD" w14:textId="77777777" w:rsidR="00DF7989" w:rsidRPr="00DF7989" w:rsidRDefault="00DF7989" w:rsidP="00DF7989">
            <w:pPr>
              <w:spacing w:after="0"/>
              <w:rPr>
                <w:sz w:val="20"/>
                <w:szCs w:val="20"/>
              </w:rPr>
            </w:pPr>
          </w:p>
          <w:p w14:paraId="6956E396" w14:textId="0E3CC3B0" w:rsidR="00212C81" w:rsidRPr="00B05461" w:rsidRDefault="0075742B" w:rsidP="00B05461">
            <w:pPr>
              <w:pStyle w:val="ListParagraph"/>
              <w:numPr>
                <w:ilvl w:val="0"/>
                <w:numId w:val="10"/>
              </w:numPr>
              <w:spacing w:after="0"/>
              <w:rPr>
                <w:b w:val="0"/>
                <w:iCs/>
                <w:sz w:val="20"/>
                <w:szCs w:val="20"/>
              </w:rPr>
            </w:pPr>
            <w:r w:rsidRPr="00B05461">
              <w:rPr>
                <w:b w:val="0"/>
                <w:iCs/>
                <w:sz w:val="20"/>
                <w:szCs w:val="20"/>
              </w:rPr>
              <w:t>This job is a politically restricted post as defined by the Local Government and Housing Act 1989.</w:t>
            </w:r>
          </w:p>
        </w:tc>
      </w:tr>
    </w:tbl>
    <w:p w14:paraId="3720EFA5" w14:textId="77777777" w:rsidR="00212C81" w:rsidRPr="003F07CD" w:rsidRDefault="00212C81" w:rsidP="00212C81"/>
    <w:p w14:paraId="05966CEE" w14:textId="09AF6953" w:rsidR="00212C81" w:rsidRPr="003F07CD" w:rsidRDefault="00B71CA1" w:rsidP="00212C81">
      <w:r>
        <w:rPr>
          <w:noProof/>
          <w:sz w:val="20"/>
          <w:szCs w:val="20"/>
          <w:lang w:eastAsia="en-GB"/>
        </w:rPr>
        <w:drawing>
          <wp:anchor distT="0" distB="0" distL="114300" distR="114300" simplePos="0" relativeHeight="251660288" behindDoc="0" locked="0" layoutInCell="1" allowOverlap="1" wp14:anchorId="4E5F0546" wp14:editId="13691D53">
            <wp:simplePos x="0" y="0"/>
            <wp:positionH relativeFrom="column">
              <wp:posOffset>-21590</wp:posOffset>
            </wp:positionH>
            <wp:positionV relativeFrom="paragraph">
              <wp:posOffset>800100</wp:posOffset>
            </wp:positionV>
            <wp:extent cx="5731510" cy="2641600"/>
            <wp:effectExtent l="0" t="0" r="2159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tbl>
      <w:tblPr>
        <w:tblStyle w:val="TableGrid"/>
        <w:tblpPr w:leftFromText="180" w:rightFromText="180" w:vertAnchor="text" w:tblpX="-709" w:tblpY="1"/>
        <w:tblOverlap w:val="never"/>
        <w:tblW w:w="58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78"/>
      </w:tblGrid>
      <w:tr w:rsidR="00212C81" w:rsidRPr="003F07CD" w14:paraId="2C92D2F1" w14:textId="77777777" w:rsidTr="002871DB">
        <w:trPr>
          <w:cantSplit/>
          <w:trHeight w:val="397"/>
        </w:trPr>
        <w:tc>
          <w:tcPr>
            <w:tcW w:w="10490" w:type="dxa"/>
            <w:tcBorders>
              <w:top w:val="single" w:sz="4" w:space="0" w:color="009BB2"/>
              <w:left w:val="single" w:sz="4" w:space="0" w:color="009BB2"/>
              <w:bottom w:val="single" w:sz="4" w:space="0" w:color="009BB2"/>
              <w:right w:val="single" w:sz="4" w:space="0" w:color="009BB2"/>
            </w:tcBorders>
            <w:shd w:val="clear" w:color="auto" w:fill="009BB2"/>
            <w:vAlign w:val="center"/>
          </w:tcPr>
          <w:p w14:paraId="76DD8DB8" w14:textId="77777777" w:rsidR="00212C81" w:rsidRPr="00845AB2" w:rsidRDefault="00212C81" w:rsidP="00845AB2">
            <w:pPr>
              <w:spacing w:after="100" w:afterAutospacing="1"/>
              <w:rPr>
                <w:bCs/>
                <w:color w:val="44546A" w:themeColor="text2"/>
                <w:sz w:val="24"/>
                <w:szCs w:val="24"/>
              </w:rPr>
            </w:pPr>
            <w:r w:rsidRPr="00845AB2">
              <w:rPr>
                <w:bCs/>
                <w:color w:val="FFFFFF" w:themeColor="background1"/>
                <w:sz w:val="32"/>
                <w:szCs w:val="32"/>
              </w:rPr>
              <w:t>Structure</w:t>
            </w:r>
          </w:p>
        </w:tc>
      </w:tr>
    </w:tbl>
    <w:p w14:paraId="17B32E36" w14:textId="783C548B" w:rsidR="00212C81" w:rsidRPr="003F07CD" w:rsidRDefault="0032181C" w:rsidP="00212C81">
      <w:r>
        <w:rPr>
          <w:noProof/>
        </w:rPr>
        <mc:AlternateContent>
          <mc:Choice Requires="wps">
            <w:drawing>
              <wp:anchor distT="0" distB="0" distL="114300" distR="114300" simplePos="0" relativeHeight="251661312" behindDoc="0" locked="0" layoutInCell="1" allowOverlap="1" wp14:anchorId="75E7424C" wp14:editId="114DB7B9">
                <wp:simplePos x="0" y="0"/>
                <wp:positionH relativeFrom="column">
                  <wp:posOffset>3314700</wp:posOffset>
                </wp:positionH>
                <wp:positionV relativeFrom="paragraph">
                  <wp:posOffset>1104265</wp:posOffset>
                </wp:positionV>
                <wp:extent cx="191135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1911350" cy="63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3C70A79" id="Straight Connector 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pt,86.95pt" to="411.5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" strokecolor="#4472c4 [3204]" strokeweight="1.2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0A926533" wp14:editId="00B0045E">
                <wp:simplePos x="0" y="0"/>
                <wp:positionH relativeFrom="column">
                  <wp:posOffset>5219700</wp:posOffset>
                </wp:positionH>
                <wp:positionV relativeFrom="paragraph">
                  <wp:posOffset>1097915</wp:posOffset>
                </wp:positionV>
                <wp:extent cx="0" cy="1066800"/>
                <wp:effectExtent l="0" t="0" r="38100" b="19050"/>
                <wp:wrapNone/>
                <wp:docPr id="3" name="Straight Connector 3"/>
                <wp:cNvGraphicFramePr/>
                <a:graphic xmlns:a="http://schemas.openxmlformats.org/drawingml/2006/main">
                  <a:graphicData uri="http://schemas.microsoft.com/office/word/2010/wordprocessingShape">
                    <wps:wsp>
                      <wps:cNvCnPr/>
                      <wps:spPr>
                        <a:xfrm flipH="1">
                          <a:off x="0" y="0"/>
                          <a:ext cx="0" cy="1066800"/>
                        </a:xfrm>
                        <a:prstGeom prst="line">
                          <a:avLst/>
                        </a:prstGeom>
                        <a:noFill/>
                        <a:ln w="158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22B1357" id="Straight Connector 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86.45pt" to="411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" strokecolor="#4472c4" strokeweight="1.2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0EC12058" wp14:editId="6C3281BF">
                <wp:simplePos x="0" y="0"/>
                <wp:positionH relativeFrom="column">
                  <wp:posOffset>4254500</wp:posOffset>
                </wp:positionH>
                <wp:positionV relativeFrom="paragraph">
                  <wp:posOffset>1085215</wp:posOffset>
                </wp:positionV>
                <wp:extent cx="6350" cy="1060450"/>
                <wp:effectExtent l="0" t="0" r="31750" b="25400"/>
                <wp:wrapNone/>
                <wp:docPr id="2" name="Straight Connector 2"/>
                <wp:cNvGraphicFramePr/>
                <a:graphic xmlns:a="http://schemas.openxmlformats.org/drawingml/2006/main">
                  <a:graphicData uri="http://schemas.microsoft.com/office/word/2010/wordprocessingShape">
                    <wps:wsp>
                      <wps:cNvCnPr/>
                      <wps:spPr>
                        <a:xfrm flipH="1">
                          <a:off x="0" y="0"/>
                          <a:ext cx="6350" cy="10604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F01A615"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85.45pt" to="335.5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" strokecolor="#4472c4 [3204]" strokeweight="1.25pt">
                <v:stroke joinstyle="miter"/>
              </v:line>
            </w:pict>
          </mc:Fallback>
        </mc:AlternateContent>
      </w:r>
    </w:p>
    <w:tbl>
      <w:tblPr>
        <w:tblStyle w:val="TableGrid"/>
        <w:tblpPr w:leftFromText="180" w:rightFromText="180" w:vertAnchor="text" w:tblpX="-710" w:tblpY="1"/>
        <w:tblOverlap w:val="never"/>
        <w:tblW w:w="58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9"/>
        <w:gridCol w:w="7931"/>
      </w:tblGrid>
      <w:tr w:rsidR="00212C81" w:rsidRPr="003F07CD" w14:paraId="620A0688" w14:textId="77777777" w:rsidTr="002871DB">
        <w:trPr>
          <w:cantSplit/>
          <w:trHeight w:val="397"/>
        </w:trPr>
        <w:tc>
          <w:tcPr>
            <w:tcW w:w="2559" w:type="dxa"/>
            <w:vAlign w:val="center"/>
          </w:tcPr>
          <w:p w14:paraId="20DF6EA6" w14:textId="77777777" w:rsidR="00212C81" w:rsidRPr="003F07CD" w:rsidRDefault="00212C81" w:rsidP="002871DB">
            <w:pPr>
              <w:rPr>
                <w:b/>
                <w:sz w:val="24"/>
                <w:szCs w:val="24"/>
              </w:rPr>
            </w:pPr>
          </w:p>
        </w:tc>
        <w:tc>
          <w:tcPr>
            <w:tcW w:w="7931" w:type="dxa"/>
            <w:vAlign w:val="center"/>
          </w:tcPr>
          <w:p w14:paraId="36A48EE0" w14:textId="77777777" w:rsidR="00212C81" w:rsidRPr="003F07CD" w:rsidRDefault="00212C81" w:rsidP="002871DB"/>
        </w:tc>
      </w:tr>
    </w:tbl>
    <w:tbl>
      <w:tblPr>
        <w:tblStyle w:val="LightList-Accent1"/>
        <w:tblW w:w="10490" w:type="dxa"/>
        <w:tblInd w:w="-719" w:type="dxa"/>
        <w:tblBorders>
          <w:top w:val="single" w:sz="4" w:space="0" w:color="F7A413"/>
          <w:left w:val="single" w:sz="4" w:space="0" w:color="F7A413"/>
          <w:bottom w:val="single" w:sz="4" w:space="0" w:color="F7A413"/>
          <w:right w:val="single" w:sz="4" w:space="0" w:color="F7A413"/>
          <w:insideH w:val="single" w:sz="4" w:space="0" w:color="F7A413"/>
          <w:insideV w:val="single" w:sz="4" w:space="0" w:color="F7A413"/>
        </w:tblBorders>
        <w:tblCellMar>
          <w:top w:w="57" w:type="dxa"/>
          <w:bottom w:w="57" w:type="dxa"/>
        </w:tblCellMar>
        <w:tblLook w:val="04A0" w:firstRow="1" w:lastRow="0" w:firstColumn="1" w:lastColumn="0" w:noHBand="0" w:noVBand="1"/>
      </w:tblPr>
      <w:tblGrid>
        <w:gridCol w:w="3043"/>
        <w:gridCol w:w="7447"/>
      </w:tblGrid>
      <w:tr w:rsidR="00845AB2" w:rsidRPr="003F07CD" w14:paraId="414E2488" w14:textId="77777777" w:rsidTr="00E4093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F7A413"/>
            <w:vAlign w:val="center"/>
          </w:tcPr>
          <w:p w14:paraId="44851A48" w14:textId="042A320F" w:rsidR="00845AB2" w:rsidRPr="00845AB2" w:rsidRDefault="00845AB2" w:rsidP="00845AB2">
            <w:pPr>
              <w:rPr>
                <w:b w:val="0"/>
                <w:bCs w:val="0"/>
              </w:rPr>
            </w:pPr>
            <w:r w:rsidRPr="00845AB2">
              <w:rPr>
                <w:b w:val="0"/>
                <w:bCs w:val="0"/>
                <w:sz w:val="32"/>
                <w:szCs w:val="32"/>
              </w:rPr>
              <w:t>Job Description</w:t>
            </w:r>
          </w:p>
        </w:tc>
      </w:tr>
      <w:tr w:rsidR="00845AB2" w:rsidRPr="003F07CD" w14:paraId="0FD17813" w14:textId="77777777" w:rsidTr="00845A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43" w:type="dxa"/>
            <w:tcBorders>
              <w:top w:val="single" w:sz="4" w:space="0" w:color="F7A413"/>
              <w:left w:val="single" w:sz="4" w:space="0" w:color="F7A413"/>
              <w:bottom w:val="single" w:sz="4" w:space="0" w:color="F7A413"/>
              <w:right w:val="single" w:sz="4" w:space="0" w:color="F7A413"/>
            </w:tcBorders>
            <w:shd w:val="clear" w:color="auto" w:fill="F7A413"/>
            <w:vAlign w:val="center"/>
          </w:tcPr>
          <w:p w14:paraId="35A98379" w14:textId="77777777" w:rsidR="00845AB2" w:rsidRPr="00845AB2" w:rsidRDefault="00845AB2" w:rsidP="00845AB2">
            <w:pPr>
              <w:rPr>
                <w:color w:val="FFFFFF" w:themeColor="background1"/>
                <w:sz w:val="24"/>
                <w:szCs w:val="24"/>
              </w:rPr>
            </w:pPr>
            <w:r w:rsidRPr="00845AB2">
              <w:rPr>
                <w:color w:val="FFFFFF" w:themeColor="background1"/>
                <w:sz w:val="24"/>
                <w:szCs w:val="24"/>
              </w:rPr>
              <w:t>Job purpose</w:t>
            </w:r>
          </w:p>
        </w:tc>
        <w:tc>
          <w:tcPr>
            <w:tcW w:w="7447" w:type="dxa"/>
            <w:tcBorders>
              <w:top w:val="single" w:sz="4" w:space="0" w:color="F7A413"/>
              <w:left w:val="single" w:sz="4" w:space="0" w:color="F7A413"/>
              <w:bottom w:val="single" w:sz="4" w:space="0" w:color="F7A413"/>
              <w:right w:val="single" w:sz="4" w:space="0" w:color="F7A413"/>
            </w:tcBorders>
            <w:shd w:val="clear" w:color="auto" w:fill="F7A413"/>
            <w:vAlign w:val="center"/>
          </w:tcPr>
          <w:p w14:paraId="43257A4B" w14:textId="1ACFD37B" w:rsidR="00845AB2" w:rsidRPr="00845AB2" w:rsidRDefault="00F66187" w:rsidP="00845AB2">
            <w:pPr>
              <w:cnfStyle w:val="000000100000" w:firstRow="0" w:lastRow="0" w:firstColumn="0" w:lastColumn="0" w:oddVBand="0" w:evenVBand="0" w:oddHBand="1" w:evenHBand="0" w:firstRowFirstColumn="0" w:firstRowLastColumn="0" w:lastRowFirstColumn="0" w:lastRowLastColumn="0"/>
              <w:rPr>
                <w:color w:val="FFFFFF" w:themeColor="background1"/>
              </w:rPr>
            </w:pPr>
            <w:r>
              <w:rPr>
                <w:sz w:val="24"/>
                <w:szCs w:val="20"/>
              </w:rPr>
              <w:t>T</w:t>
            </w:r>
            <w:r w:rsidRPr="005415D6">
              <w:rPr>
                <w:sz w:val="24"/>
                <w:szCs w:val="20"/>
              </w:rPr>
              <w:t>he Chief Executive is responsible for the leadership and effective and efficient running of the C</w:t>
            </w:r>
            <w:r>
              <w:rPr>
                <w:sz w:val="24"/>
                <w:szCs w:val="20"/>
              </w:rPr>
              <w:t>ombined Authority.</w:t>
            </w:r>
          </w:p>
        </w:tc>
      </w:tr>
      <w:tr w:rsidR="00845AB2" w:rsidRPr="003F07CD" w14:paraId="3975EEF8" w14:textId="77777777" w:rsidTr="00D54F1F">
        <w:trPr>
          <w:trHeight w:val="397"/>
        </w:trPr>
        <w:tc>
          <w:tcPr>
            <w:cnfStyle w:val="001000000000" w:firstRow="0" w:lastRow="0" w:firstColumn="1" w:lastColumn="0" w:oddVBand="0" w:evenVBand="0" w:oddHBand="0" w:evenHBand="0" w:firstRowFirstColumn="0" w:firstRowLastColumn="0" w:lastRowFirstColumn="0" w:lastRowLastColumn="0"/>
            <w:tcW w:w="3043" w:type="dxa"/>
          </w:tcPr>
          <w:p w14:paraId="71F828CC" w14:textId="1F1AAA9F" w:rsidR="00845AB2" w:rsidRPr="00F66187" w:rsidRDefault="00F66187" w:rsidP="00845AB2">
            <w:pPr>
              <w:rPr>
                <w:b w:val="0"/>
                <w:bCs w:val="0"/>
                <w:sz w:val="24"/>
                <w:szCs w:val="24"/>
              </w:rPr>
            </w:pPr>
            <w:r>
              <w:rPr>
                <w:sz w:val="24"/>
                <w:szCs w:val="24"/>
              </w:rPr>
              <w:t>Strategic management</w:t>
            </w:r>
          </w:p>
        </w:tc>
        <w:tc>
          <w:tcPr>
            <w:tcW w:w="7447" w:type="dxa"/>
          </w:tcPr>
          <w:p w14:paraId="62BA754A" w14:textId="0EFACCC8" w:rsidR="00F66187" w:rsidRDefault="00F66187" w:rsidP="00782BFB">
            <w:pPr>
              <w:pStyle w:val="ListParagraph"/>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F66187">
              <w:rPr>
                <w:sz w:val="20"/>
                <w:szCs w:val="20"/>
              </w:rPr>
              <w:t>To act as the Head of Paid Service and discharge the full responsibilities of the Head of Paid Service for York and North Yorkshire Combined Authority in accordance with the provision of Section 2 of the Local Government and Housing Act 1989.</w:t>
            </w:r>
          </w:p>
          <w:p w14:paraId="17813175" w14:textId="77777777" w:rsidR="004C3C9F" w:rsidRPr="004C3C9F" w:rsidRDefault="004C3C9F" w:rsidP="00782BFB">
            <w:pPr>
              <w:pStyle w:val="ListParagraph"/>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4C3C9F">
              <w:rPr>
                <w:sz w:val="20"/>
                <w:szCs w:val="20"/>
              </w:rPr>
              <w:t xml:space="preserve">Lead the Executive Team to effectively deliver the regions agreed devolution deal and agenda in collaboration with the </w:t>
            </w:r>
            <w:proofErr w:type="gramStart"/>
            <w:r w:rsidRPr="004C3C9F">
              <w:rPr>
                <w:sz w:val="20"/>
                <w:szCs w:val="20"/>
              </w:rPr>
              <w:t>Mayor</w:t>
            </w:r>
            <w:proofErr w:type="gramEnd"/>
            <w:r w:rsidRPr="004C3C9F">
              <w:rPr>
                <w:sz w:val="20"/>
                <w:szCs w:val="20"/>
              </w:rPr>
              <w:t xml:space="preserve"> and in conjunction with City of York Council and North Yorkshire County Council.</w:t>
            </w:r>
          </w:p>
          <w:p w14:paraId="70008FE7" w14:textId="0B683596" w:rsidR="000A108B" w:rsidRDefault="000A108B" w:rsidP="00782BFB">
            <w:pPr>
              <w:pStyle w:val="ListParagraph"/>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0A108B">
              <w:rPr>
                <w:sz w:val="20"/>
                <w:szCs w:val="20"/>
              </w:rPr>
              <w:t>To champion the delivery of the strategic priorities of the Combined Authority and to put in place the operational plans</w:t>
            </w:r>
            <w:r w:rsidR="00E02035">
              <w:rPr>
                <w:sz w:val="20"/>
                <w:szCs w:val="20"/>
              </w:rPr>
              <w:t xml:space="preserve">, </w:t>
            </w:r>
            <w:proofErr w:type="gramStart"/>
            <w:r w:rsidR="00E02035">
              <w:rPr>
                <w:sz w:val="20"/>
                <w:szCs w:val="20"/>
              </w:rPr>
              <w:t>procedures</w:t>
            </w:r>
            <w:proofErr w:type="gramEnd"/>
            <w:r w:rsidR="00E02035">
              <w:rPr>
                <w:sz w:val="20"/>
                <w:szCs w:val="20"/>
              </w:rPr>
              <w:t xml:space="preserve"> </w:t>
            </w:r>
            <w:r w:rsidRPr="000A108B">
              <w:rPr>
                <w:sz w:val="20"/>
                <w:szCs w:val="20"/>
              </w:rPr>
              <w:t>and resources necessary to deliver and achieve this.</w:t>
            </w:r>
          </w:p>
          <w:p w14:paraId="5165EF0C" w14:textId="211B5E56" w:rsidR="00AA7FEF" w:rsidRPr="00AA7FEF" w:rsidRDefault="00AA7FEF" w:rsidP="00782BFB">
            <w:pPr>
              <w:pStyle w:val="ListParagraph"/>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rPr>
                <w:b/>
                <w:bCs/>
                <w:sz w:val="20"/>
                <w:szCs w:val="20"/>
              </w:rPr>
            </w:pPr>
            <w:r w:rsidRPr="00AA7FEF">
              <w:rPr>
                <w:sz w:val="20"/>
                <w:szCs w:val="20"/>
              </w:rPr>
              <w:t>To work closely with the Mayor, Council Leaders with specific portfolios, as well as the Chief Executives from the two Authorities, deploying excellent leadership and management skills to develop a team ethos, enable clear</w:t>
            </w:r>
            <w:r w:rsidR="00E02035">
              <w:rPr>
                <w:sz w:val="20"/>
                <w:szCs w:val="20"/>
              </w:rPr>
              <w:t>, efficient</w:t>
            </w:r>
            <w:r w:rsidRPr="00AA7FEF">
              <w:rPr>
                <w:sz w:val="20"/>
                <w:szCs w:val="20"/>
              </w:rPr>
              <w:t xml:space="preserve"> decision making and ensure practice is supported by sound evidence-based governance. </w:t>
            </w:r>
          </w:p>
          <w:p w14:paraId="787A3CF1" w14:textId="2FF811FF" w:rsidR="00D829AD" w:rsidRDefault="00D829AD" w:rsidP="00782BFB">
            <w:pPr>
              <w:pStyle w:val="ListParagraph"/>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D829AD">
              <w:rPr>
                <w:sz w:val="20"/>
                <w:szCs w:val="20"/>
              </w:rPr>
              <w:lastRenderedPageBreak/>
              <w:t xml:space="preserve">To ensure that the Mayor and Members are aware and take account of the financial implications, </w:t>
            </w:r>
            <w:proofErr w:type="gramStart"/>
            <w:r w:rsidRPr="00D829AD">
              <w:rPr>
                <w:sz w:val="20"/>
                <w:szCs w:val="20"/>
              </w:rPr>
              <w:t>constraints</w:t>
            </w:r>
            <w:proofErr w:type="gramEnd"/>
            <w:r w:rsidRPr="00D829AD">
              <w:rPr>
                <w:sz w:val="20"/>
                <w:szCs w:val="20"/>
              </w:rPr>
              <w:t xml:space="preserve"> and any pressures that the Combined Authority collectively need to consider and act on. </w:t>
            </w:r>
          </w:p>
          <w:p w14:paraId="5AD71E14" w14:textId="113FC877" w:rsidR="00782BFB" w:rsidRPr="00782BFB" w:rsidRDefault="00782BFB" w:rsidP="00782BFB">
            <w:pPr>
              <w:pStyle w:val="ListParagraph"/>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782BFB">
              <w:rPr>
                <w:sz w:val="20"/>
                <w:szCs w:val="20"/>
              </w:rPr>
              <w:t xml:space="preserve">To ensure that there is effective integration of programmes across the Combined Authorities strategic objectives and delivery to ensure that contributions and opportunities from key stakeholders, partners are harnessed, </w:t>
            </w:r>
            <w:proofErr w:type="gramStart"/>
            <w:r w:rsidRPr="00782BFB">
              <w:rPr>
                <w:sz w:val="20"/>
                <w:szCs w:val="20"/>
              </w:rPr>
              <w:t>realised</w:t>
            </w:r>
            <w:proofErr w:type="gramEnd"/>
            <w:r w:rsidRPr="00782BFB">
              <w:rPr>
                <w:sz w:val="20"/>
                <w:szCs w:val="20"/>
              </w:rPr>
              <w:t xml:space="preserve"> and ensure that risks are managed effectively across all outcomes of the agreed deal.</w:t>
            </w:r>
          </w:p>
          <w:p w14:paraId="3B5545DC" w14:textId="163C9BEE" w:rsidR="00AA7FEF" w:rsidRPr="00782BFB" w:rsidRDefault="00782BFB" w:rsidP="00782BFB">
            <w:pPr>
              <w:pStyle w:val="ListParagraph"/>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782BFB">
              <w:rPr>
                <w:sz w:val="20"/>
                <w:szCs w:val="20"/>
              </w:rPr>
              <w:t>To provide inspirational and visible leadership to all management and employees in the Combined Authority and develop an authority that will embrace and deliver quality change at pace.</w:t>
            </w:r>
          </w:p>
          <w:p w14:paraId="2E236F60" w14:textId="77777777" w:rsidR="00DE795F" w:rsidRPr="00DE795F" w:rsidRDefault="00DE795F" w:rsidP="00782BFB">
            <w:pPr>
              <w:pStyle w:val="ListParagraph"/>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DE795F">
              <w:rPr>
                <w:sz w:val="20"/>
                <w:szCs w:val="20"/>
              </w:rPr>
              <w:t xml:space="preserve">To ensure that the Combined Authority fulfils its legal, </w:t>
            </w:r>
            <w:proofErr w:type="gramStart"/>
            <w:r w:rsidRPr="00DE795F">
              <w:rPr>
                <w:sz w:val="20"/>
                <w:szCs w:val="20"/>
              </w:rPr>
              <w:t>statutory</w:t>
            </w:r>
            <w:proofErr w:type="gramEnd"/>
            <w:r w:rsidRPr="00DE795F">
              <w:rPr>
                <w:sz w:val="20"/>
                <w:szCs w:val="20"/>
              </w:rPr>
              <w:t xml:space="preserve"> and regulatory responsibilities. </w:t>
            </w:r>
          </w:p>
          <w:p w14:paraId="468ECFB3" w14:textId="392899F9" w:rsidR="00F66187" w:rsidRDefault="00DE795F" w:rsidP="00782BFB">
            <w:pPr>
              <w:pStyle w:val="ListParagraph"/>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DE795F">
              <w:rPr>
                <w:sz w:val="20"/>
                <w:szCs w:val="20"/>
              </w:rPr>
              <w:t xml:space="preserve">To be directly responsible for all functions as defined by the constitution of York and North Yorkshire Combined Authority. </w:t>
            </w:r>
          </w:p>
          <w:p w14:paraId="7B2C993B" w14:textId="3ED9042C" w:rsidR="00FC6B0E" w:rsidRPr="00FC6B0E" w:rsidRDefault="00DE795F" w:rsidP="00FC6B0E">
            <w:pPr>
              <w:pStyle w:val="ListParagraph"/>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DE795F">
              <w:rPr>
                <w:sz w:val="20"/>
                <w:szCs w:val="20"/>
              </w:rPr>
              <w:t xml:space="preserve">To be accountable and responsible for the overall management of the Combined Authority including the provision of quality advice to the </w:t>
            </w:r>
            <w:proofErr w:type="gramStart"/>
            <w:r w:rsidRPr="00DE795F">
              <w:rPr>
                <w:sz w:val="20"/>
                <w:szCs w:val="20"/>
              </w:rPr>
              <w:t>Mayor</w:t>
            </w:r>
            <w:proofErr w:type="gramEnd"/>
            <w:r w:rsidRPr="00DE795F">
              <w:rPr>
                <w:sz w:val="20"/>
                <w:szCs w:val="20"/>
              </w:rPr>
              <w:t xml:space="preserve"> and act as the principal advisor to the elected Mayor.</w:t>
            </w:r>
          </w:p>
          <w:p w14:paraId="611E1887" w14:textId="77777777" w:rsidR="00845AB2" w:rsidRDefault="00F66187" w:rsidP="00782BFB">
            <w:pPr>
              <w:pStyle w:val="ListParagraph"/>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F66187">
              <w:rPr>
                <w:sz w:val="20"/>
                <w:szCs w:val="20"/>
              </w:rPr>
              <w:t>To undertake any other reasonable duties commensurate with the role profile and grade designation</w:t>
            </w:r>
            <w:r>
              <w:rPr>
                <w:sz w:val="20"/>
                <w:szCs w:val="20"/>
              </w:rPr>
              <w:t>.</w:t>
            </w:r>
          </w:p>
          <w:p w14:paraId="06283A1F" w14:textId="77777777" w:rsidR="00FC6B0E" w:rsidRDefault="00FC6B0E" w:rsidP="00FC6B0E">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D836CC">
              <w:rPr>
                <w:sz w:val="20"/>
                <w:szCs w:val="20"/>
              </w:rPr>
              <w:t>The role has</w:t>
            </w:r>
            <w:r w:rsidR="00D836CC">
              <w:rPr>
                <w:sz w:val="20"/>
                <w:szCs w:val="20"/>
              </w:rPr>
              <w:t xml:space="preserve"> also has</w:t>
            </w:r>
            <w:r w:rsidRPr="00D836CC">
              <w:rPr>
                <w:sz w:val="20"/>
                <w:szCs w:val="20"/>
              </w:rPr>
              <w:t xml:space="preserve"> overall personal responsibility for the effective leadership for health and safety in the combined authority and carries out the following:</w:t>
            </w:r>
          </w:p>
          <w:p w14:paraId="5A34EB3F" w14:textId="77777777" w:rsidR="00D836CC" w:rsidRPr="00D836CC" w:rsidRDefault="00D836CC" w:rsidP="00D836CC">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836CC">
              <w:rPr>
                <w:rFonts w:ascii="Arial" w:eastAsia="Times New Roman" w:hAnsi="Arial" w:cs="Arial"/>
                <w:sz w:val="20"/>
                <w:szCs w:val="20"/>
              </w:rPr>
              <w:t xml:space="preserve">Ensure that the health and safety policy and management systems are an integral part of the combine authorities’ culture, of its values and performance </w:t>
            </w:r>
            <w:proofErr w:type="gramStart"/>
            <w:r w:rsidRPr="00D836CC">
              <w:rPr>
                <w:rFonts w:ascii="Arial" w:eastAsia="Times New Roman" w:hAnsi="Arial" w:cs="Arial"/>
                <w:sz w:val="20"/>
                <w:szCs w:val="20"/>
              </w:rPr>
              <w:t>targets;</w:t>
            </w:r>
            <w:proofErr w:type="gramEnd"/>
          </w:p>
          <w:p w14:paraId="3B31C214" w14:textId="77777777" w:rsidR="00D836CC" w:rsidRPr="00D836CC" w:rsidRDefault="00D836CC" w:rsidP="00D836CC">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836CC">
              <w:rPr>
                <w:rFonts w:ascii="Arial" w:eastAsia="Times New Roman" w:hAnsi="Arial" w:cs="Arial"/>
                <w:sz w:val="20"/>
                <w:szCs w:val="20"/>
              </w:rPr>
              <w:t xml:space="preserve">Provide effective leadership to senior managers by agreeing and reviewing targets for maintaining standards and, where appropriate, for achieving improvements in health and safety </w:t>
            </w:r>
            <w:proofErr w:type="gramStart"/>
            <w:r w:rsidRPr="00D836CC">
              <w:rPr>
                <w:rFonts w:ascii="Arial" w:eastAsia="Times New Roman" w:hAnsi="Arial" w:cs="Arial"/>
                <w:sz w:val="20"/>
                <w:szCs w:val="20"/>
              </w:rPr>
              <w:t>performance;</w:t>
            </w:r>
            <w:proofErr w:type="gramEnd"/>
          </w:p>
          <w:p w14:paraId="7EEF4C35" w14:textId="77777777" w:rsidR="00D836CC" w:rsidRPr="00D836CC" w:rsidRDefault="00D836CC" w:rsidP="00D836CC">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836CC">
              <w:rPr>
                <w:rFonts w:ascii="Arial" w:eastAsia="Times New Roman" w:hAnsi="Arial" w:cs="Arial"/>
                <w:sz w:val="20"/>
                <w:szCs w:val="20"/>
              </w:rPr>
              <w:t xml:space="preserve">Ensure that adequate resources are made available to achieve high standards of health and </w:t>
            </w:r>
            <w:proofErr w:type="gramStart"/>
            <w:r w:rsidRPr="00D836CC">
              <w:rPr>
                <w:rFonts w:ascii="Arial" w:eastAsia="Times New Roman" w:hAnsi="Arial" w:cs="Arial"/>
                <w:sz w:val="20"/>
                <w:szCs w:val="20"/>
              </w:rPr>
              <w:t>safety;</w:t>
            </w:r>
            <w:proofErr w:type="gramEnd"/>
          </w:p>
          <w:p w14:paraId="3D4B9061" w14:textId="77777777" w:rsidR="00D836CC" w:rsidRPr="00D836CC" w:rsidRDefault="00D836CC" w:rsidP="00D836CC">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836CC">
              <w:rPr>
                <w:rFonts w:ascii="Arial" w:eastAsia="Times New Roman" w:hAnsi="Arial" w:cs="Arial"/>
                <w:sz w:val="20"/>
                <w:szCs w:val="20"/>
              </w:rPr>
              <w:t>Monitor and review health and safety performance by receiving both specific (</w:t>
            </w:r>
            <w:proofErr w:type="gramStart"/>
            <w:r w:rsidRPr="00D836CC">
              <w:rPr>
                <w:rFonts w:ascii="Arial" w:eastAsia="Times New Roman" w:hAnsi="Arial" w:cs="Arial"/>
                <w:sz w:val="20"/>
                <w:szCs w:val="20"/>
              </w:rPr>
              <w:t>e.g.</w:t>
            </w:r>
            <w:proofErr w:type="gramEnd"/>
            <w:r w:rsidRPr="00D836CC">
              <w:rPr>
                <w:rFonts w:ascii="Arial" w:eastAsia="Times New Roman" w:hAnsi="Arial" w:cs="Arial"/>
                <w:sz w:val="20"/>
                <w:szCs w:val="20"/>
              </w:rPr>
              <w:t xml:space="preserve"> incident-led) and routine reports.</w:t>
            </w:r>
          </w:p>
          <w:p w14:paraId="2A848884" w14:textId="51D57CF9" w:rsidR="00D836CC" w:rsidRPr="00D836CC" w:rsidRDefault="00D836CC" w:rsidP="00FC6B0E">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845AB2" w:rsidRPr="003F07CD" w14:paraId="6F0D85F9" w14:textId="77777777" w:rsidTr="00845A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43" w:type="dxa"/>
            <w:tcBorders>
              <w:top w:val="single" w:sz="4" w:space="0" w:color="F7A413"/>
              <w:left w:val="single" w:sz="4" w:space="0" w:color="F7A413"/>
              <w:bottom w:val="single" w:sz="4" w:space="0" w:color="F7A413"/>
              <w:right w:val="single" w:sz="4" w:space="0" w:color="F7A413"/>
            </w:tcBorders>
          </w:tcPr>
          <w:p w14:paraId="6863D7FF" w14:textId="77777777" w:rsidR="00845AB2" w:rsidRPr="003F07CD" w:rsidRDefault="00845AB2" w:rsidP="00845AB2">
            <w:pPr>
              <w:rPr>
                <w:b w:val="0"/>
                <w:bCs w:val="0"/>
                <w:sz w:val="24"/>
                <w:szCs w:val="24"/>
              </w:rPr>
            </w:pPr>
            <w:r w:rsidRPr="003F07CD">
              <w:rPr>
                <w:sz w:val="24"/>
                <w:szCs w:val="24"/>
              </w:rPr>
              <w:lastRenderedPageBreak/>
              <w:t>Communications</w:t>
            </w:r>
          </w:p>
          <w:p w14:paraId="7C5D70B7" w14:textId="090DA24A" w:rsidR="00845AB2" w:rsidRPr="003F07CD" w:rsidRDefault="00845AB2" w:rsidP="00845AB2">
            <w:pPr>
              <w:rPr>
                <w:sz w:val="24"/>
                <w:szCs w:val="24"/>
              </w:rPr>
            </w:pPr>
          </w:p>
        </w:tc>
        <w:tc>
          <w:tcPr>
            <w:tcW w:w="7447" w:type="dxa"/>
            <w:tcBorders>
              <w:top w:val="single" w:sz="4" w:space="0" w:color="F7A413"/>
              <w:left w:val="single" w:sz="4" w:space="0" w:color="F7A413"/>
              <w:bottom w:val="single" w:sz="4" w:space="0" w:color="F7A413"/>
              <w:right w:val="single" w:sz="4" w:space="0" w:color="F7A413"/>
            </w:tcBorders>
          </w:tcPr>
          <w:p w14:paraId="54B4705F" w14:textId="56EB65D7" w:rsidR="004C3C9F" w:rsidRPr="004C3C9F" w:rsidRDefault="004C3C9F" w:rsidP="00D836CC">
            <w:pPr>
              <w:pStyle w:val="ListParagraph"/>
              <w:spacing w:after="160" w:line="259" w:lineRule="auto"/>
              <w:ind w:left="520"/>
              <w:cnfStyle w:val="000000100000" w:firstRow="0" w:lastRow="0" w:firstColumn="0" w:lastColumn="0" w:oddVBand="0" w:evenVBand="0" w:oddHBand="1" w:evenHBand="0" w:firstRowFirstColumn="0" w:firstRowLastColumn="0" w:lastRowFirstColumn="0" w:lastRowLastColumn="0"/>
              <w:rPr>
                <w:sz w:val="20"/>
                <w:szCs w:val="20"/>
              </w:rPr>
            </w:pPr>
            <w:r w:rsidRPr="004C3C9F">
              <w:rPr>
                <w:sz w:val="20"/>
                <w:szCs w:val="20"/>
              </w:rPr>
              <w:t xml:space="preserve">To share, communicate, </w:t>
            </w:r>
            <w:proofErr w:type="gramStart"/>
            <w:r w:rsidRPr="004C3C9F">
              <w:rPr>
                <w:sz w:val="20"/>
                <w:szCs w:val="20"/>
              </w:rPr>
              <w:t>represent</w:t>
            </w:r>
            <w:proofErr w:type="gramEnd"/>
            <w:r w:rsidRPr="004C3C9F">
              <w:rPr>
                <w:sz w:val="20"/>
                <w:szCs w:val="20"/>
              </w:rPr>
              <w:t xml:space="preserve"> and champion the Combined Authorities priorities at a local, regional and national level and manage the service in a manner that promotes equality of opportunity for all in the services that are delivered and ensure that the needs of</w:t>
            </w:r>
            <w:r w:rsidR="00E02035">
              <w:rPr>
                <w:sz w:val="20"/>
                <w:szCs w:val="20"/>
              </w:rPr>
              <w:t xml:space="preserve"> underrepresented g</w:t>
            </w:r>
            <w:r w:rsidRPr="004C3C9F">
              <w:rPr>
                <w:sz w:val="20"/>
                <w:szCs w:val="20"/>
              </w:rPr>
              <w:t>roups are also recognised as part of any decision making and implementation of strategic and operational objectives.</w:t>
            </w:r>
          </w:p>
          <w:p w14:paraId="2112F353" w14:textId="317E489D" w:rsidR="00845AB2" w:rsidRPr="003F07CD" w:rsidRDefault="00845AB2" w:rsidP="004C3C9F">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845AB2" w:rsidRPr="003F07CD" w14:paraId="1F4252B4" w14:textId="77777777" w:rsidTr="00D54F1F">
        <w:trPr>
          <w:trHeight w:val="397"/>
        </w:trPr>
        <w:tc>
          <w:tcPr>
            <w:cnfStyle w:val="001000000000" w:firstRow="0" w:lastRow="0" w:firstColumn="1" w:lastColumn="0" w:oddVBand="0" w:evenVBand="0" w:oddHBand="0" w:evenHBand="0" w:firstRowFirstColumn="0" w:firstRowLastColumn="0" w:lastRowFirstColumn="0" w:lastRowLastColumn="0"/>
            <w:tcW w:w="3043" w:type="dxa"/>
          </w:tcPr>
          <w:p w14:paraId="74D9A4F4" w14:textId="68FDEF45" w:rsidR="00845AB2" w:rsidRPr="004C3C9F" w:rsidRDefault="00845AB2" w:rsidP="00845AB2">
            <w:pPr>
              <w:rPr>
                <w:b w:val="0"/>
                <w:bCs w:val="0"/>
                <w:sz w:val="24"/>
                <w:szCs w:val="24"/>
              </w:rPr>
            </w:pPr>
            <w:r w:rsidRPr="003F07CD">
              <w:rPr>
                <w:sz w:val="24"/>
                <w:szCs w:val="24"/>
              </w:rPr>
              <w:t>Partnership</w:t>
            </w:r>
            <w:r w:rsidR="004C3C9F">
              <w:rPr>
                <w:sz w:val="24"/>
                <w:szCs w:val="24"/>
              </w:rPr>
              <w:t>s</w:t>
            </w:r>
          </w:p>
        </w:tc>
        <w:tc>
          <w:tcPr>
            <w:tcW w:w="7447" w:type="dxa"/>
          </w:tcPr>
          <w:p w14:paraId="57056D63" w14:textId="77777777" w:rsidR="004C3C9F" w:rsidRPr="004C3C9F" w:rsidRDefault="004C3C9F" w:rsidP="004C3C9F">
            <w:pPr>
              <w:pStyle w:val="ListParagraph"/>
              <w:numPr>
                <w:ilvl w:val="0"/>
                <w:numId w:val="8"/>
              </w:num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4C3C9F">
              <w:rPr>
                <w:sz w:val="20"/>
                <w:szCs w:val="20"/>
              </w:rPr>
              <w:t xml:space="preserve">To develop and maintain supportive partnerships with the Mayor, the Combined Authority Joint Board, the City of York Council and North Yorkshire County Council Leaders and Chief Executives, partner authorities, </w:t>
            </w:r>
            <w:proofErr w:type="gramStart"/>
            <w:r w:rsidRPr="004C3C9F">
              <w:rPr>
                <w:sz w:val="20"/>
                <w:szCs w:val="20"/>
              </w:rPr>
              <w:t>stakeholders</w:t>
            </w:r>
            <w:proofErr w:type="gramEnd"/>
            <w:r w:rsidRPr="004C3C9F">
              <w:rPr>
                <w:sz w:val="20"/>
                <w:szCs w:val="20"/>
              </w:rPr>
              <w:t xml:space="preserve"> and agencies to ensure the strategic priorities of the Combined Authority are met and implemented.</w:t>
            </w:r>
          </w:p>
          <w:p w14:paraId="5C9A1C73" w14:textId="7BB12C82" w:rsidR="00845AB2" w:rsidRPr="003F07CD" w:rsidRDefault="00845AB2" w:rsidP="004C3C9F">
            <w:pPr>
              <w:pStyle w:val="ListParagraph"/>
              <w:spacing w:after="0" w:line="240" w:lineRule="auto"/>
              <w:ind w:left="520"/>
              <w:cnfStyle w:val="000000000000" w:firstRow="0" w:lastRow="0" w:firstColumn="0" w:lastColumn="0" w:oddVBand="0" w:evenVBand="0" w:oddHBand="0" w:evenHBand="0" w:firstRowFirstColumn="0" w:firstRowLastColumn="0" w:lastRowFirstColumn="0" w:lastRowLastColumn="0"/>
              <w:rPr>
                <w:sz w:val="20"/>
                <w:szCs w:val="20"/>
              </w:rPr>
            </w:pPr>
          </w:p>
        </w:tc>
      </w:tr>
      <w:tr w:rsidR="00845AB2" w:rsidRPr="003F07CD" w14:paraId="07D242D3" w14:textId="77777777" w:rsidTr="00845A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43" w:type="dxa"/>
            <w:tcBorders>
              <w:top w:val="single" w:sz="4" w:space="0" w:color="F7A413"/>
              <w:left w:val="single" w:sz="4" w:space="0" w:color="F7A413"/>
              <w:bottom w:val="single" w:sz="4" w:space="0" w:color="F7A413"/>
              <w:right w:val="single" w:sz="4" w:space="0" w:color="F7A413"/>
            </w:tcBorders>
          </w:tcPr>
          <w:p w14:paraId="74AAD080" w14:textId="77777777" w:rsidR="00845AB2" w:rsidRPr="003F07CD" w:rsidRDefault="00845AB2" w:rsidP="00845AB2">
            <w:pPr>
              <w:rPr>
                <w:b w:val="0"/>
                <w:bCs w:val="0"/>
                <w:sz w:val="24"/>
                <w:szCs w:val="24"/>
              </w:rPr>
            </w:pPr>
            <w:r w:rsidRPr="003F07CD">
              <w:rPr>
                <w:sz w:val="24"/>
                <w:szCs w:val="24"/>
              </w:rPr>
              <w:t>Resource management</w:t>
            </w:r>
          </w:p>
          <w:p w14:paraId="4E6B7E95" w14:textId="2BC5E53E" w:rsidR="00845AB2" w:rsidRPr="003F07CD" w:rsidRDefault="00845AB2" w:rsidP="00845AB2">
            <w:pPr>
              <w:rPr>
                <w:sz w:val="24"/>
                <w:szCs w:val="24"/>
              </w:rPr>
            </w:pPr>
          </w:p>
        </w:tc>
        <w:tc>
          <w:tcPr>
            <w:tcW w:w="7447" w:type="dxa"/>
            <w:tcBorders>
              <w:top w:val="single" w:sz="4" w:space="0" w:color="F7A413"/>
              <w:left w:val="single" w:sz="4" w:space="0" w:color="F7A413"/>
              <w:bottom w:val="single" w:sz="4" w:space="0" w:color="F7A413"/>
              <w:right w:val="single" w:sz="4" w:space="0" w:color="F7A413"/>
            </w:tcBorders>
          </w:tcPr>
          <w:p w14:paraId="605C7184" w14:textId="77777777" w:rsidR="004C3C9F" w:rsidRPr="004C3C9F" w:rsidRDefault="004C3C9F" w:rsidP="00D829AD">
            <w:pPr>
              <w:pStyle w:val="ListParagraph"/>
              <w:numPr>
                <w:ilvl w:val="0"/>
                <w:numId w:val="6"/>
              </w:num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4C3C9F">
              <w:rPr>
                <w:sz w:val="20"/>
                <w:szCs w:val="20"/>
              </w:rPr>
              <w:t>To be accountable for ensuring the resources of the Combined Authority are utilised effectively to maximise efficiencies, the post holder will also be accountable for taking a strategic overview of the Combined Authorities finances and ensure that these are well managed, controlled and offer value for money.</w:t>
            </w:r>
          </w:p>
          <w:p w14:paraId="7819D517" w14:textId="77777777" w:rsidR="00845AB2" w:rsidRDefault="000A108B" w:rsidP="00D829AD">
            <w:pPr>
              <w:pStyle w:val="ListParagraph"/>
              <w:numPr>
                <w:ilvl w:val="0"/>
                <w:numId w:val="6"/>
              </w:num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0A108B">
              <w:rPr>
                <w:sz w:val="20"/>
                <w:szCs w:val="20"/>
              </w:rPr>
              <w:lastRenderedPageBreak/>
              <w:t xml:space="preserve">To establish an effective performance management framework and monitor performance against the agreed strategic objectives that will ensure sustainable and consistently high-quality service standards are met. </w:t>
            </w:r>
          </w:p>
          <w:p w14:paraId="22ED61EB" w14:textId="1D1A44A2" w:rsidR="00D829AD" w:rsidRPr="00D829AD" w:rsidRDefault="00D829AD" w:rsidP="00D829AD">
            <w:pPr>
              <w:pStyle w:val="ListParagraph"/>
              <w:numPr>
                <w:ilvl w:val="0"/>
                <w:numId w:val="6"/>
              </w:num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D829AD">
              <w:rPr>
                <w:sz w:val="20"/>
                <w:szCs w:val="20"/>
              </w:rPr>
              <w:t>To ensure that all employees of the Combined Authority, are managed well, developed, are set appropriate target levels of service, are empowered to deliver improved outcomes for the community, are treated with respect and dignity and are afforded equal opportunities and non-discriminatory practices in all aspects of work undertaken.</w:t>
            </w:r>
          </w:p>
        </w:tc>
      </w:tr>
    </w:tbl>
    <w:p w14:paraId="64A4740A" w14:textId="12D3583B" w:rsidR="00212C81" w:rsidRPr="003F07CD" w:rsidRDefault="00212C81" w:rsidP="00212C81">
      <w:pPr>
        <w:spacing w:after="0" w:line="240" w:lineRule="auto"/>
        <w:rPr>
          <w:color w:val="FF0000"/>
          <w:sz w:val="18"/>
          <w:szCs w:val="18"/>
        </w:rPr>
      </w:pPr>
    </w:p>
    <w:tbl>
      <w:tblPr>
        <w:tblStyle w:val="LightList-Accent3"/>
        <w:tblW w:w="5824" w:type="pct"/>
        <w:tblInd w:w="-719" w:type="dxa"/>
        <w:tblBorders>
          <w:top w:val="single" w:sz="4" w:space="0" w:color="EA5857"/>
          <w:left w:val="single" w:sz="4" w:space="0" w:color="EA5857"/>
          <w:bottom w:val="single" w:sz="4" w:space="0" w:color="EA5857"/>
          <w:right w:val="single" w:sz="4" w:space="0" w:color="EA5857"/>
          <w:insideH w:val="single" w:sz="4" w:space="0" w:color="EA5857"/>
          <w:insideV w:val="single" w:sz="4" w:space="0" w:color="EA5857"/>
        </w:tblBorders>
        <w:tblCellMar>
          <w:top w:w="57" w:type="dxa"/>
          <w:bottom w:w="57" w:type="dxa"/>
        </w:tblCellMar>
        <w:tblLook w:val="04A0" w:firstRow="1" w:lastRow="0" w:firstColumn="1" w:lastColumn="0" w:noHBand="0" w:noVBand="1"/>
      </w:tblPr>
      <w:tblGrid>
        <w:gridCol w:w="7120"/>
        <w:gridCol w:w="3382"/>
      </w:tblGrid>
      <w:tr w:rsidR="00212C81" w:rsidRPr="003F07CD" w14:paraId="0EEBF2FD" w14:textId="77777777" w:rsidTr="00CD7D8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EA5857"/>
            </w:tcBorders>
            <w:shd w:val="clear" w:color="auto" w:fill="EA5857"/>
            <w:vAlign w:val="center"/>
          </w:tcPr>
          <w:p w14:paraId="1404959A" w14:textId="77777777" w:rsidR="00212C81" w:rsidRPr="00845AB2" w:rsidRDefault="00212C81" w:rsidP="00845AB2">
            <w:pPr>
              <w:spacing w:after="100" w:afterAutospacing="1"/>
              <w:rPr>
                <w:b w:val="0"/>
                <w:bCs w:val="0"/>
                <w:color w:val="44546A" w:themeColor="text2"/>
                <w:sz w:val="32"/>
                <w:szCs w:val="32"/>
              </w:rPr>
            </w:pPr>
            <w:r w:rsidRPr="00845AB2">
              <w:rPr>
                <w:b w:val="0"/>
                <w:bCs w:val="0"/>
                <w:sz w:val="32"/>
                <w:szCs w:val="32"/>
              </w:rPr>
              <w:t>Person Specification</w:t>
            </w:r>
          </w:p>
        </w:tc>
      </w:tr>
      <w:tr w:rsidR="002871DB" w:rsidRPr="003F07CD" w14:paraId="6069524C" w14:textId="77777777" w:rsidTr="00CD7D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90" w:type="pct"/>
            <w:tcBorders>
              <w:top w:val="single" w:sz="4" w:space="0" w:color="EA5857"/>
              <w:left w:val="single" w:sz="4" w:space="0" w:color="EA5857"/>
              <w:bottom w:val="single" w:sz="4" w:space="0" w:color="EA5857"/>
              <w:right w:val="single" w:sz="4" w:space="0" w:color="EA5857"/>
            </w:tcBorders>
            <w:shd w:val="clear" w:color="auto" w:fill="FFFFFF" w:themeFill="background1"/>
            <w:vAlign w:val="center"/>
          </w:tcPr>
          <w:p w14:paraId="0CD596AD" w14:textId="77777777" w:rsidR="00212C81" w:rsidRPr="003F07CD" w:rsidRDefault="00212C81" w:rsidP="00F645CA">
            <w:pPr>
              <w:rPr>
                <w:sz w:val="24"/>
                <w:szCs w:val="24"/>
              </w:rPr>
            </w:pPr>
            <w:r w:rsidRPr="003F07CD">
              <w:rPr>
                <w:sz w:val="24"/>
                <w:szCs w:val="24"/>
              </w:rPr>
              <w:t>Essential upon appointment</w:t>
            </w:r>
          </w:p>
        </w:tc>
        <w:tc>
          <w:tcPr>
            <w:tcW w:w="1610" w:type="pct"/>
            <w:tcBorders>
              <w:top w:val="single" w:sz="4" w:space="0" w:color="EA5857"/>
              <w:left w:val="single" w:sz="4" w:space="0" w:color="EA5857"/>
              <w:bottom w:val="single" w:sz="4" w:space="0" w:color="EA5857"/>
              <w:right w:val="single" w:sz="4" w:space="0" w:color="EA5857"/>
            </w:tcBorders>
            <w:shd w:val="clear" w:color="auto" w:fill="FCE4E4"/>
            <w:vAlign w:val="center"/>
          </w:tcPr>
          <w:p w14:paraId="79021840" w14:textId="77777777" w:rsidR="00212C81" w:rsidRPr="003F07CD" w:rsidRDefault="00212C81" w:rsidP="00F645CA">
            <w:pPr>
              <w:cnfStyle w:val="000000100000" w:firstRow="0" w:lastRow="0" w:firstColumn="0" w:lastColumn="0" w:oddVBand="0" w:evenVBand="0" w:oddHBand="1" w:evenHBand="0" w:firstRowFirstColumn="0" w:firstRowLastColumn="0" w:lastRowFirstColumn="0" w:lastRowLastColumn="0"/>
              <w:rPr>
                <w:b/>
                <w:sz w:val="24"/>
                <w:szCs w:val="24"/>
              </w:rPr>
            </w:pPr>
            <w:r w:rsidRPr="003F07CD">
              <w:rPr>
                <w:b/>
                <w:sz w:val="24"/>
                <w:szCs w:val="24"/>
              </w:rPr>
              <w:t>Desirable on appointment</w:t>
            </w:r>
          </w:p>
        </w:tc>
      </w:tr>
      <w:tr w:rsidR="002871DB" w:rsidRPr="003F07CD" w14:paraId="2F80E928" w14:textId="77777777" w:rsidTr="00CD7D86">
        <w:trPr>
          <w:trHeight w:val="397"/>
        </w:trPr>
        <w:tc>
          <w:tcPr>
            <w:cnfStyle w:val="001000000000" w:firstRow="0" w:lastRow="0" w:firstColumn="1" w:lastColumn="0" w:oddVBand="0" w:evenVBand="0" w:oddHBand="0" w:evenHBand="0" w:firstRowFirstColumn="0" w:firstRowLastColumn="0" w:lastRowFirstColumn="0" w:lastRowLastColumn="0"/>
            <w:tcW w:w="3390" w:type="pct"/>
            <w:tcBorders>
              <w:top w:val="single" w:sz="4" w:space="0" w:color="EA5857"/>
              <w:bottom w:val="single" w:sz="4" w:space="0" w:color="EA5857"/>
            </w:tcBorders>
            <w:shd w:val="clear" w:color="auto" w:fill="FFFFFF" w:themeFill="background1"/>
          </w:tcPr>
          <w:p w14:paraId="438721F9" w14:textId="77777777" w:rsidR="00212C81" w:rsidRPr="003F07CD" w:rsidRDefault="00212C81" w:rsidP="00F645CA">
            <w:pPr>
              <w:rPr>
                <w:sz w:val="20"/>
                <w:szCs w:val="20"/>
              </w:rPr>
            </w:pPr>
            <w:r w:rsidRPr="003F07CD">
              <w:rPr>
                <w:sz w:val="24"/>
                <w:szCs w:val="24"/>
              </w:rPr>
              <w:t>Knowledge</w:t>
            </w:r>
          </w:p>
          <w:p w14:paraId="597039CF" w14:textId="2E08A1E9" w:rsidR="000F4FC9" w:rsidRPr="000F4FC9" w:rsidRDefault="000F4FC9" w:rsidP="000F4FC9">
            <w:pPr>
              <w:pStyle w:val="ListParagraph"/>
              <w:numPr>
                <w:ilvl w:val="0"/>
                <w:numId w:val="1"/>
              </w:numPr>
              <w:spacing w:after="160" w:line="259" w:lineRule="auto"/>
              <w:rPr>
                <w:b w:val="0"/>
                <w:bCs w:val="0"/>
                <w:sz w:val="20"/>
                <w:szCs w:val="20"/>
              </w:rPr>
            </w:pPr>
            <w:r w:rsidRPr="000F4FC9">
              <w:rPr>
                <w:b w:val="0"/>
                <w:bCs w:val="0"/>
                <w:sz w:val="20"/>
                <w:szCs w:val="20"/>
              </w:rPr>
              <w:t xml:space="preserve">Highly developed technical, professional and legislative knowledge and understanding of national and local policies, funding, commissioning frameworks, statutory financial and employment requirements, </w:t>
            </w:r>
            <w:proofErr w:type="gramStart"/>
            <w:r w:rsidRPr="000F4FC9">
              <w:rPr>
                <w:b w:val="0"/>
                <w:bCs w:val="0"/>
                <w:sz w:val="20"/>
                <w:szCs w:val="20"/>
              </w:rPr>
              <w:t xml:space="preserve">relevant </w:t>
            </w:r>
            <w:r w:rsidR="00E02035">
              <w:rPr>
                <w:b w:val="0"/>
                <w:bCs w:val="0"/>
                <w:sz w:val="20"/>
                <w:szCs w:val="20"/>
              </w:rPr>
              <w:t xml:space="preserve"> governance</w:t>
            </w:r>
            <w:proofErr w:type="gramEnd"/>
            <w:r w:rsidR="00E02035">
              <w:rPr>
                <w:b w:val="0"/>
                <w:bCs w:val="0"/>
                <w:sz w:val="20"/>
                <w:szCs w:val="20"/>
              </w:rPr>
              <w:t xml:space="preserve"> </w:t>
            </w:r>
            <w:r w:rsidRPr="000F4FC9">
              <w:rPr>
                <w:b w:val="0"/>
                <w:bCs w:val="0"/>
                <w:sz w:val="20"/>
                <w:szCs w:val="20"/>
              </w:rPr>
              <w:t>frameworks and accountabilities that will impact on the Combined Authority.</w:t>
            </w:r>
          </w:p>
          <w:p w14:paraId="375F2EC7" w14:textId="77777777" w:rsidR="00212C81" w:rsidRPr="00E02035" w:rsidRDefault="000F4FC9" w:rsidP="00E02035">
            <w:pPr>
              <w:pStyle w:val="ListParagraph"/>
              <w:numPr>
                <w:ilvl w:val="0"/>
                <w:numId w:val="1"/>
              </w:numPr>
              <w:spacing w:after="160" w:line="259" w:lineRule="auto"/>
              <w:rPr>
                <w:b w:val="0"/>
                <w:bCs w:val="0"/>
                <w:sz w:val="20"/>
                <w:szCs w:val="20"/>
              </w:rPr>
            </w:pPr>
            <w:r w:rsidRPr="000F4FC9">
              <w:rPr>
                <w:b w:val="0"/>
                <w:bCs w:val="0"/>
                <w:sz w:val="20"/>
                <w:szCs w:val="20"/>
              </w:rPr>
              <w:t>Understanding of the context of public/private investment partnerships and its potential to transform how Combined Authority’s work</w:t>
            </w:r>
          </w:p>
          <w:p w14:paraId="3CF220A0" w14:textId="415A076F" w:rsidR="00E02035" w:rsidRPr="00E02035" w:rsidRDefault="00E02035" w:rsidP="00E02035">
            <w:pPr>
              <w:pStyle w:val="ListParagraph"/>
              <w:numPr>
                <w:ilvl w:val="0"/>
                <w:numId w:val="1"/>
              </w:numPr>
              <w:spacing w:after="160" w:line="259" w:lineRule="auto"/>
              <w:rPr>
                <w:b w:val="0"/>
                <w:bCs w:val="0"/>
                <w:sz w:val="20"/>
                <w:szCs w:val="20"/>
              </w:rPr>
            </w:pPr>
            <w:r>
              <w:rPr>
                <w:b w:val="0"/>
                <w:bCs w:val="0"/>
                <w:sz w:val="20"/>
                <w:szCs w:val="20"/>
              </w:rPr>
              <w:t>Understanding of local government frameworks and politically accountable organisations</w:t>
            </w:r>
          </w:p>
        </w:tc>
        <w:tc>
          <w:tcPr>
            <w:tcW w:w="1610" w:type="pct"/>
            <w:tcBorders>
              <w:top w:val="single" w:sz="4" w:space="0" w:color="EA5857"/>
              <w:bottom w:val="single" w:sz="4" w:space="0" w:color="EA5857"/>
            </w:tcBorders>
            <w:shd w:val="clear" w:color="auto" w:fill="FCE4E4"/>
          </w:tcPr>
          <w:p w14:paraId="6B68D359" w14:textId="60853E32" w:rsidR="00212C81" w:rsidRPr="00FC6B0E" w:rsidRDefault="00212C81" w:rsidP="00FC6B0E">
            <w:pPr>
              <w:spacing w:after="0" w:line="240" w:lineRule="auto"/>
              <w:cnfStyle w:val="000000000000" w:firstRow="0" w:lastRow="0" w:firstColumn="0" w:lastColumn="0" w:oddVBand="0" w:evenVBand="0" w:oddHBand="0" w:evenHBand="0" w:firstRowFirstColumn="0" w:firstRowLastColumn="0" w:lastRowFirstColumn="0" w:lastRowLastColumn="0"/>
              <w:rPr>
                <w:bCs/>
                <w:sz w:val="20"/>
                <w:szCs w:val="20"/>
              </w:rPr>
            </w:pPr>
          </w:p>
        </w:tc>
      </w:tr>
      <w:tr w:rsidR="002871DB" w:rsidRPr="003F07CD" w14:paraId="58DED94F" w14:textId="77777777" w:rsidTr="00CD7D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90" w:type="pct"/>
            <w:tcBorders>
              <w:top w:val="single" w:sz="4" w:space="0" w:color="EA5857"/>
              <w:left w:val="single" w:sz="4" w:space="0" w:color="EA5857"/>
              <w:bottom w:val="single" w:sz="4" w:space="0" w:color="EA5857"/>
            </w:tcBorders>
            <w:shd w:val="clear" w:color="auto" w:fill="FFFFFF" w:themeFill="background1"/>
          </w:tcPr>
          <w:p w14:paraId="7F7D65B0" w14:textId="77777777" w:rsidR="00212C81" w:rsidRPr="003F07CD" w:rsidRDefault="00212C81" w:rsidP="00F645CA">
            <w:pPr>
              <w:rPr>
                <w:sz w:val="20"/>
                <w:szCs w:val="20"/>
              </w:rPr>
            </w:pPr>
            <w:r w:rsidRPr="003F07CD">
              <w:rPr>
                <w:sz w:val="24"/>
                <w:szCs w:val="24"/>
              </w:rPr>
              <w:t>Experience</w:t>
            </w:r>
          </w:p>
          <w:p w14:paraId="63205AC2" w14:textId="77777777" w:rsidR="000F4FC9" w:rsidRPr="000F4FC9" w:rsidRDefault="000F4FC9" w:rsidP="000F4FC9">
            <w:pPr>
              <w:pStyle w:val="ListParagraph"/>
              <w:numPr>
                <w:ilvl w:val="0"/>
                <w:numId w:val="2"/>
              </w:numPr>
              <w:spacing w:after="160" w:line="259" w:lineRule="auto"/>
              <w:rPr>
                <w:b w:val="0"/>
                <w:bCs w:val="0"/>
                <w:sz w:val="20"/>
                <w:szCs w:val="20"/>
              </w:rPr>
            </w:pPr>
            <w:r w:rsidRPr="000F4FC9">
              <w:rPr>
                <w:b w:val="0"/>
                <w:bCs w:val="0"/>
                <w:sz w:val="20"/>
                <w:szCs w:val="20"/>
              </w:rPr>
              <w:t>Evidence of continuous professional development and demonstrable and significant leadership and senior management experience in a large complex public, private or voluntary sector organisation.</w:t>
            </w:r>
          </w:p>
          <w:p w14:paraId="0C2E66F6" w14:textId="77777777" w:rsidR="000F4FC9" w:rsidRPr="000F4FC9" w:rsidRDefault="000F4FC9" w:rsidP="000F4FC9">
            <w:pPr>
              <w:pStyle w:val="ListParagraph"/>
              <w:numPr>
                <w:ilvl w:val="0"/>
                <w:numId w:val="2"/>
              </w:numPr>
              <w:spacing w:after="160" w:line="259" w:lineRule="auto"/>
              <w:rPr>
                <w:b w:val="0"/>
                <w:bCs w:val="0"/>
                <w:sz w:val="20"/>
                <w:szCs w:val="20"/>
              </w:rPr>
            </w:pPr>
            <w:r w:rsidRPr="000F4FC9">
              <w:rPr>
                <w:b w:val="0"/>
                <w:bCs w:val="0"/>
                <w:sz w:val="20"/>
                <w:szCs w:val="20"/>
              </w:rPr>
              <w:t>Proven track record of leading the delivery of innovation and change across substantive programmes.</w:t>
            </w:r>
          </w:p>
          <w:p w14:paraId="5FD0DC0C" w14:textId="77777777" w:rsidR="00212C81" w:rsidRPr="000F4FC9" w:rsidRDefault="000F4FC9" w:rsidP="000F4FC9">
            <w:pPr>
              <w:pStyle w:val="ListParagraph"/>
              <w:numPr>
                <w:ilvl w:val="0"/>
                <w:numId w:val="2"/>
              </w:numPr>
              <w:spacing w:after="160" w:line="259" w:lineRule="auto"/>
              <w:rPr>
                <w:b w:val="0"/>
                <w:bCs w:val="0"/>
                <w:sz w:val="20"/>
                <w:szCs w:val="20"/>
              </w:rPr>
            </w:pPr>
            <w:r w:rsidRPr="000F4FC9">
              <w:rPr>
                <w:b w:val="0"/>
                <w:bCs w:val="0"/>
                <w:sz w:val="20"/>
                <w:szCs w:val="20"/>
              </w:rPr>
              <w:t>Experience of building organisational effectiveness and creativity</w:t>
            </w:r>
          </w:p>
          <w:p w14:paraId="6A96A4A1" w14:textId="77777777" w:rsidR="000F4FC9" w:rsidRPr="000F4FC9" w:rsidRDefault="000F4FC9" w:rsidP="000F4FC9">
            <w:pPr>
              <w:pStyle w:val="ListParagraph"/>
              <w:numPr>
                <w:ilvl w:val="0"/>
                <w:numId w:val="2"/>
              </w:numPr>
              <w:spacing w:after="160" w:line="259" w:lineRule="auto"/>
              <w:rPr>
                <w:b w:val="0"/>
                <w:bCs w:val="0"/>
                <w:sz w:val="20"/>
                <w:szCs w:val="20"/>
              </w:rPr>
            </w:pPr>
            <w:r w:rsidRPr="000F4FC9">
              <w:rPr>
                <w:b w:val="0"/>
                <w:bCs w:val="0"/>
                <w:sz w:val="20"/>
                <w:szCs w:val="20"/>
              </w:rPr>
              <w:t xml:space="preserve">Substantial track record of giving advice to and building relationships at senior levels with Elected Members and/or Board Members. </w:t>
            </w:r>
          </w:p>
          <w:p w14:paraId="249BDD70" w14:textId="683BF91E" w:rsidR="000F4FC9" w:rsidRPr="000F4FC9" w:rsidRDefault="000F4FC9" w:rsidP="000F4FC9">
            <w:pPr>
              <w:pStyle w:val="ListParagraph"/>
              <w:numPr>
                <w:ilvl w:val="0"/>
                <w:numId w:val="2"/>
              </w:numPr>
              <w:spacing w:after="160" w:line="259" w:lineRule="auto"/>
              <w:rPr>
                <w:b w:val="0"/>
                <w:bCs w:val="0"/>
                <w:sz w:val="20"/>
                <w:szCs w:val="20"/>
              </w:rPr>
            </w:pPr>
          </w:p>
        </w:tc>
        <w:tc>
          <w:tcPr>
            <w:tcW w:w="1610" w:type="pct"/>
            <w:tcBorders>
              <w:top w:val="single" w:sz="4" w:space="0" w:color="EA5857"/>
              <w:bottom w:val="single" w:sz="4" w:space="0" w:color="EA5857"/>
              <w:right w:val="single" w:sz="4" w:space="0" w:color="EA5857"/>
            </w:tcBorders>
            <w:shd w:val="clear" w:color="auto" w:fill="FCE4E4"/>
          </w:tcPr>
          <w:p w14:paraId="0AF0F475" w14:textId="736CA65D" w:rsidR="00212C81" w:rsidRPr="003F07CD" w:rsidRDefault="00212C81" w:rsidP="003A666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D54F1F" w:rsidRPr="003F07CD" w14:paraId="73215AC6" w14:textId="77777777" w:rsidTr="00CD7D86">
        <w:trPr>
          <w:trHeight w:val="397"/>
        </w:trPr>
        <w:tc>
          <w:tcPr>
            <w:cnfStyle w:val="001000000000" w:firstRow="0" w:lastRow="0" w:firstColumn="1" w:lastColumn="0" w:oddVBand="0" w:evenVBand="0" w:oddHBand="0" w:evenHBand="0" w:firstRowFirstColumn="0" w:firstRowLastColumn="0" w:lastRowFirstColumn="0" w:lastRowLastColumn="0"/>
            <w:tcW w:w="3390" w:type="pct"/>
            <w:tcBorders>
              <w:top w:val="single" w:sz="4" w:space="0" w:color="EA5857"/>
              <w:bottom w:val="single" w:sz="4" w:space="0" w:color="EA5857"/>
            </w:tcBorders>
          </w:tcPr>
          <w:p w14:paraId="78439D5D" w14:textId="77777777" w:rsidR="00212C81" w:rsidRPr="003F07CD" w:rsidRDefault="00212C81" w:rsidP="00F645CA">
            <w:pPr>
              <w:rPr>
                <w:sz w:val="20"/>
                <w:szCs w:val="20"/>
              </w:rPr>
            </w:pPr>
            <w:r w:rsidRPr="003F07CD">
              <w:rPr>
                <w:sz w:val="24"/>
                <w:szCs w:val="24"/>
              </w:rPr>
              <w:t>Occupational Skills</w:t>
            </w:r>
          </w:p>
          <w:p w14:paraId="7963F44D" w14:textId="77777777" w:rsidR="000F4FC9" w:rsidRPr="000F4FC9" w:rsidRDefault="000F4FC9" w:rsidP="00FC6B0E">
            <w:pPr>
              <w:pStyle w:val="ListParagraph"/>
              <w:numPr>
                <w:ilvl w:val="0"/>
                <w:numId w:val="3"/>
              </w:numPr>
              <w:spacing w:after="160" w:line="259" w:lineRule="auto"/>
              <w:rPr>
                <w:b w:val="0"/>
                <w:bCs w:val="0"/>
                <w:sz w:val="20"/>
                <w:szCs w:val="20"/>
              </w:rPr>
            </w:pPr>
            <w:r w:rsidRPr="000F4FC9">
              <w:rPr>
                <w:b w:val="0"/>
                <w:bCs w:val="0"/>
                <w:sz w:val="20"/>
                <w:szCs w:val="20"/>
              </w:rPr>
              <w:t>Strong commercial skills, business acumen and experience of operating in a business development role with financial and risk management skills</w:t>
            </w:r>
          </w:p>
          <w:p w14:paraId="34145CDE" w14:textId="77777777" w:rsidR="000F4FC9" w:rsidRPr="000F4FC9" w:rsidRDefault="000F4FC9" w:rsidP="00FC6B0E">
            <w:pPr>
              <w:pStyle w:val="ListParagraph"/>
              <w:numPr>
                <w:ilvl w:val="0"/>
                <w:numId w:val="3"/>
              </w:numPr>
              <w:spacing w:after="160" w:line="259" w:lineRule="auto"/>
              <w:rPr>
                <w:b w:val="0"/>
                <w:bCs w:val="0"/>
                <w:sz w:val="20"/>
                <w:szCs w:val="20"/>
              </w:rPr>
            </w:pPr>
            <w:r w:rsidRPr="000F4FC9">
              <w:rPr>
                <w:b w:val="0"/>
                <w:bCs w:val="0"/>
                <w:sz w:val="20"/>
                <w:szCs w:val="20"/>
              </w:rPr>
              <w:t xml:space="preserve">Influencing, persuasion and negotiation skills with the ability to relate to and communicate with people at all levels within the Combined Authority and externally, including the media, partners, </w:t>
            </w:r>
            <w:proofErr w:type="gramStart"/>
            <w:r w:rsidRPr="000F4FC9">
              <w:rPr>
                <w:b w:val="0"/>
                <w:bCs w:val="0"/>
                <w:sz w:val="20"/>
                <w:szCs w:val="20"/>
              </w:rPr>
              <w:t>government</w:t>
            </w:r>
            <w:proofErr w:type="gramEnd"/>
            <w:r w:rsidRPr="000F4FC9">
              <w:rPr>
                <w:b w:val="0"/>
                <w:bCs w:val="0"/>
                <w:sz w:val="20"/>
                <w:szCs w:val="20"/>
              </w:rPr>
              <w:t xml:space="preserve"> and other outside agencies. </w:t>
            </w:r>
          </w:p>
          <w:p w14:paraId="3AE130CD" w14:textId="77777777" w:rsidR="000F4FC9" w:rsidRPr="000F4FC9" w:rsidRDefault="000F4FC9" w:rsidP="00FC6B0E">
            <w:pPr>
              <w:pStyle w:val="ListParagraph"/>
              <w:numPr>
                <w:ilvl w:val="0"/>
                <w:numId w:val="3"/>
              </w:numPr>
              <w:spacing w:after="160" w:line="259" w:lineRule="auto"/>
              <w:rPr>
                <w:b w:val="0"/>
                <w:bCs w:val="0"/>
                <w:sz w:val="20"/>
                <w:szCs w:val="20"/>
              </w:rPr>
            </w:pPr>
            <w:r w:rsidRPr="000F4FC9">
              <w:rPr>
                <w:b w:val="0"/>
                <w:bCs w:val="0"/>
                <w:sz w:val="20"/>
                <w:szCs w:val="20"/>
              </w:rPr>
              <w:t>Able to influence and shape policy, key decisions and in other key areas across the region and nationally with key stakeholders, central and local government.</w:t>
            </w:r>
          </w:p>
          <w:p w14:paraId="0D0F24E1" w14:textId="77777777" w:rsidR="000F4FC9" w:rsidRPr="000F4FC9" w:rsidRDefault="000F4FC9" w:rsidP="00FC6B0E">
            <w:pPr>
              <w:pStyle w:val="ListParagraph"/>
              <w:numPr>
                <w:ilvl w:val="0"/>
                <w:numId w:val="3"/>
              </w:numPr>
              <w:spacing w:after="160" w:line="259" w:lineRule="auto"/>
              <w:rPr>
                <w:b w:val="0"/>
                <w:bCs w:val="0"/>
                <w:sz w:val="20"/>
                <w:szCs w:val="20"/>
              </w:rPr>
            </w:pPr>
            <w:r w:rsidRPr="000F4FC9">
              <w:rPr>
                <w:b w:val="0"/>
                <w:bCs w:val="0"/>
                <w:sz w:val="20"/>
                <w:szCs w:val="20"/>
              </w:rPr>
              <w:t xml:space="preserve">Determine and maintain the pace of change and deliver improved services within a pressurised and challenging financial context. </w:t>
            </w:r>
          </w:p>
          <w:p w14:paraId="47C794FF" w14:textId="77777777" w:rsidR="000F4FC9" w:rsidRPr="000F4FC9" w:rsidRDefault="000F4FC9" w:rsidP="00FC6B0E">
            <w:pPr>
              <w:pStyle w:val="ListParagraph"/>
              <w:numPr>
                <w:ilvl w:val="0"/>
                <w:numId w:val="3"/>
              </w:numPr>
              <w:spacing w:after="160" w:line="259" w:lineRule="auto"/>
              <w:rPr>
                <w:b w:val="0"/>
                <w:bCs w:val="0"/>
                <w:sz w:val="20"/>
                <w:szCs w:val="20"/>
              </w:rPr>
            </w:pPr>
            <w:proofErr w:type="gramStart"/>
            <w:r w:rsidRPr="000F4FC9">
              <w:rPr>
                <w:b w:val="0"/>
                <w:bCs w:val="0"/>
                <w:sz w:val="20"/>
                <w:szCs w:val="20"/>
              </w:rPr>
              <w:lastRenderedPageBreak/>
              <w:t>Have the ability to</w:t>
            </w:r>
            <w:proofErr w:type="gramEnd"/>
            <w:r w:rsidRPr="000F4FC9">
              <w:rPr>
                <w:b w:val="0"/>
                <w:bCs w:val="0"/>
                <w:sz w:val="20"/>
                <w:szCs w:val="20"/>
              </w:rPr>
              <w:t xml:space="preserve"> work effectively with others with a focus on delivery and promoting collaborative working to harness support for the work of the Combined Authority. </w:t>
            </w:r>
          </w:p>
          <w:p w14:paraId="7362080D" w14:textId="77777777" w:rsidR="000F4FC9" w:rsidRPr="000F4FC9" w:rsidRDefault="000F4FC9" w:rsidP="00FC6B0E">
            <w:pPr>
              <w:pStyle w:val="ListParagraph"/>
              <w:numPr>
                <w:ilvl w:val="0"/>
                <w:numId w:val="3"/>
              </w:numPr>
              <w:spacing w:after="160" w:line="259" w:lineRule="auto"/>
              <w:rPr>
                <w:b w:val="0"/>
                <w:bCs w:val="0"/>
                <w:sz w:val="20"/>
                <w:szCs w:val="20"/>
              </w:rPr>
            </w:pPr>
            <w:r w:rsidRPr="000F4FC9">
              <w:rPr>
                <w:b w:val="0"/>
                <w:bCs w:val="0"/>
                <w:sz w:val="20"/>
                <w:szCs w:val="20"/>
              </w:rPr>
              <w:t xml:space="preserve">Able to think strategically and to analyse financial and complex policy issues within a political environment utilising an evidence-based approach to understand the issues and work cooperatively to meet the needs of the organisation </w:t>
            </w:r>
          </w:p>
          <w:p w14:paraId="4CDC8AE9" w14:textId="77777777" w:rsidR="000F4FC9" w:rsidRPr="000F4FC9" w:rsidRDefault="000F4FC9" w:rsidP="00FC6B0E">
            <w:pPr>
              <w:pStyle w:val="ListParagraph"/>
              <w:numPr>
                <w:ilvl w:val="0"/>
                <w:numId w:val="3"/>
              </w:numPr>
              <w:spacing w:after="160" w:line="259" w:lineRule="auto"/>
              <w:rPr>
                <w:b w:val="0"/>
                <w:bCs w:val="0"/>
                <w:sz w:val="20"/>
                <w:szCs w:val="20"/>
              </w:rPr>
            </w:pPr>
            <w:r w:rsidRPr="000F4FC9">
              <w:rPr>
                <w:b w:val="0"/>
                <w:bCs w:val="0"/>
                <w:sz w:val="20"/>
                <w:szCs w:val="20"/>
              </w:rPr>
              <w:t xml:space="preserve">Strategic vision and focus on delivery with the ability to set and achieve challenging objectives and targets. </w:t>
            </w:r>
          </w:p>
          <w:p w14:paraId="1C218445" w14:textId="77777777" w:rsidR="000F4FC9" w:rsidRPr="000F4FC9" w:rsidRDefault="000F4FC9" w:rsidP="00FC6B0E">
            <w:pPr>
              <w:pStyle w:val="ListParagraph"/>
              <w:numPr>
                <w:ilvl w:val="0"/>
                <w:numId w:val="3"/>
              </w:numPr>
              <w:spacing w:after="160" w:line="259" w:lineRule="auto"/>
              <w:rPr>
                <w:b w:val="0"/>
                <w:bCs w:val="0"/>
                <w:sz w:val="20"/>
                <w:szCs w:val="20"/>
              </w:rPr>
            </w:pPr>
            <w:r w:rsidRPr="000F4FC9">
              <w:rPr>
                <w:b w:val="0"/>
                <w:bCs w:val="0"/>
                <w:sz w:val="20"/>
                <w:szCs w:val="20"/>
              </w:rPr>
              <w:t xml:space="preserve">Have visible leadership skills with the ability to inspire and motivate others that enables them to achieve their potential and make a difference.  In a partnership context demonstrate leadership to ensure the delivery of effective cross-organisational outcomes. </w:t>
            </w:r>
          </w:p>
          <w:p w14:paraId="13AA51B8" w14:textId="77777777" w:rsidR="000F4FC9" w:rsidRPr="000F4FC9" w:rsidRDefault="000F4FC9" w:rsidP="00FC6B0E">
            <w:pPr>
              <w:pStyle w:val="ListParagraph"/>
              <w:numPr>
                <w:ilvl w:val="0"/>
                <w:numId w:val="3"/>
              </w:numPr>
              <w:spacing w:after="160" w:line="259" w:lineRule="auto"/>
              <w:rPr>
                <w:b w:val="0"/>
                <w:bCs w:val="0"/>
                <w:sz w:val="20"/>
                <w:szCs w:val="20"/>
              </w:rPr>
            </w:pPr>
            <w:r w:rsidRPr="000F4FC9">
              <w:rPr>
                <w:b w:val="0"/>
                <w:bCs w:val="0"/>
                <w:sz w:val="20"/>
                <w:szCs w:val="20"/>
              </w:rPr>
              <w:t xml:space="preserve">Collaborative and enabling management style, strong partnership skills and an understand of and belief in the devolution agenda as it affects local government </w:t>
            </w:r>
          </w:p>
          <w:p w14:paraId="50DE6759" w14:textId="77777777" w:rsidR="00FC6B0E" w:rsidRPr="00FC6B0E" w:rsidRDefault="00FC6B0E" w:rsidP="00FC6B0E">
            <w:pPr>
              <w:pStyle w:val="ListParagraph"/>
              <w:numPr>
                <w:ilvl w:val="0"/>
                <w:numId w:val="3"/>
              </w:numPr>
              <w:spacing w:after="160" w:line="259" w:lineRule="auto"/>
              <w:rPr>
                <w:b w:val="0"/>
                <w:bCs w:val="0"/>
                <w:sz w:val="20"/>
                <w:szCs w:val="20"/>
              </w:rPr>
            </w:pPr>
            <w:r w:rsidRPr="00FC6B0E">
              <w:rPr>
                <w:b w:val="0"/>
                <w:bCs w:val="0"/>
                <w:sz w:val="20"/>
                <w:szCs w:val="20"/>
              </w:rPr>
              <w:t xml:space="preserve">Display and promote commercial/business awareness and the ability to gain and sustain community/customer confidence. </w:t>
            </w:r>
          </w:p>
          <w:p w14:paraId="406907E9" w14:textId="77777777" w:rsidR="00FC6B0E" w:rsidRPr="00FC6B0E" w:rsidRDefault="00FC6B0E" w:rsidP="00FC6B0E">
            <w:pPr>
              <w:pStyle w:val="ListParagraph"/>
              <w:numPr>
                <w:ilvl w:val="0"/>
                <w:numId w:val="3"/>
              </w:numPr>
              <w:spacing w:after="160" w:line="259" w:lineRule="auto"/>
              <w:rPr>
                <w:b w:val="0"/>
                <w:bCs w:val="0"/>
                <w:sz w:val="20"/>
                <w:szCs w:val="20"/>
              </w:rPr>
            </w:pPr>
            <w:r w:rsidRPr="00FC6B0E">
              <w:rPr>
                <w:b w:val="0"/>
                <w:bCs w:val="0"/>
                <w:sz w:val="20"/>
                <w:szCs w:val="20"/>
              </w:rPr>
              <w:t xml:space="preserve">Demonstrate political awareness, work effectively within a political </w:t>
            </w:r>
            <w:proofErr w:type="gramStart"/>
            <w:r w:rsidRPr="00FC6B0E">
              <w:rPr>
                <w:b w:val="0"/>
                <w:bCs w:val="0"/>
                <w:sz w:val="20"/>
                <w:szCs w:val="20"/>
              </w:rPr>
              <w:t>environment</w:t>
            </w:r>
            <w:proofErr w:type="gramEnd"/>
            <w:r w:rsidRPr="00FC6B0E">
              <w:rPr>
                <w:b w:val="0"/>
                <w:bCs w:val="0"/>
                <w:sz w:val="20"/>
                <w:szCs w:val="20"/>
              </w:rPr>
              <w:t xml:space="preserve"> and provide sensitive, clear professional advice to Members. </w:t>
            </w:r>
          </w:p>
          <w:p w14:paraId="30C125AE" w14:textId="14E4E81B" w:rsidR="00212C81" w:rsidRPr="00FC6B0E" w:rsidRDefault="00FC6B0E" w:rsidP="00FC6B0E">
            <w:pPr>
              <w:pStyle w:val="ListParagraph"/>
              <w:numPr>
                <w:ilvl w:val="0"/>
                <w:numId w:val="3"/>
              </w:numPr>
              <w:spacing w:after="160" w:line="259" w:lineRule="auto"/>
              <w:rPr>
                <w:b w:val="0"/>
                <w:bCs w:val="0"/>
                <w:sz w:val="20"/>
                <w:szCs w:val="20"/>
              </w:rPr>
            </w:pPr>
            <w:r w:rsidRPr="00FC6B0E">
              <w:rPr>
                <w:b w:val="0"/>
                <w:bCs w:val="0"/>
                <w:sz w:val="20"/>
                <w:szCs w:val="20"/>
              </w:rPr>
              <w:t xml:space="preserve">Demonstrate drive and be capable of taking a leading role in initiating action and ensuring effective delivery. </w:t>
            </w:r>
          </w:p>
        </w:tc>
        <w:tc>
          <w:tcPr>
            <w:tcW w:w="1610" w:type="pct"/>
            <w:tcBorders>
              <w:top w:val="single" w:sz="4" w:space="0" w:color="EA5857"/>
            </w:tcBorders>
            <w:shd w:val="clear" w:color="auto" w:fill="FCE4E4"/>
          </w:tcPr>
          <w:p w14:paraId="5FF91ED9" w14:textId="77777777" w:rsidR="00212C81" w:rsidRPr="003F07CD" w:rsidRDefault="00212C81" w:rsidP="003A666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D54F1F" w:rsidRPr="003F07CD" w14:paraId="617D651C" w14:textId="77777777" w:rsidTr="00D54F1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90" w:type="pct"/>
          </w:tcPr>
          <w:p w14:paraId="29D5A31D" w14:textId="77777777" w:rsidR="00212C81" w:rsidRPr="003F07CD" w:rsidRDefault="00212C81" w:rsidP="00F645CA">
            <w:pPr>
              <w:rPr>
                <w:sz w:val="20"/>
                <w:szCs w:val="20"/>
              </w:rPr>
            </w:pPr>
            <w:r w:rsidRPr="003F07CD">
              <w:rPr>
                <w:sz w:val="24"/>
                <w:szCs w:val="24"/>
              </w:rPr>
              <w:t>Other Requirements</w:t>
            </w:r>
          </w:p>
          <w:p w14:paraId="32A8759D" w14:textId="77777777" w:rsidR="000F4FC9" w:rsidRPr="000F4FC9" w:rsidRDefault="000F4FC9" w:rsidP="000F4FC9">
            <w:pPr>
              <w:pStyle w:val="ListParagraph"/>
              <w:numPr>
                <w:ilvl w:val="0"/>
                <w:numId w:val="4"/>
              </w:numPr>
              <w:spacing w:after="160" w:line="259" w:lineRule="auto"/>
              <w:rPr>
                <w:b w:val="0"/>
                <w:bCs w:val="0"/>
                <w:sz w:val="20"/>
                <w:szCs w:val="20"/>
              </w:rPr>
            </w:pPr>
            <w:r w:rsidRPr="000F4FC9">
              <w:rPr>
                <w:b w:val="0"/>
                <w:bCs w:val="0"/>
                <w:sz w:val="20"/>
                <w:szCs w:val="20"/>
              </w:rPr>
              <w:t>Ability to work the hours that are reasonable and necessary to fulfil the requirements of the role.</w:t>
            </w:r>
          </w:p>
          <w:p w14:paraId="03DF49D5" w14:textId="28DFF436" w:rsidR="00212C81" w:rsidRPr="003F07CD" w:rsidRDefault="00212C81" w:rsidP="000F4FC9">
            <w:pPr>
              <w:pStyle w:val="ListParagraph"/>
              <w:spacing w:after="0" w:line="240" w:lineRule="auto"/>
              <w:ind w:left="360"/>
              <w:rPr>
                <w:b w:val="0"/>
                <w:sz w:val="20"/>
                <w:szCs w:val="20"/>
              </w:rPr>
            </w:pPr>
          </w:p>
        </w:tc>
        <w:tc>
          <w:tcPr>
            <w:tcW w:w="1610" w:type="pct"/>
            <w:shd w:val="clear" w:color="auto" w:fill="FCE4E4"/>
          </w:tcPr>
          <w:p w14:paraId="28202FFF" w14:textId="77777777" w:rsidR="00212C81" w:rsidRPr="003F07CD" w:rsidRDefault="00212C81" w:rsidP="00F645CA">
            <w:pPr>
              <w:ind w:left="176" w:hanging="142"/>
              <w:cnfStyle w:val="000000100000" w:firstRow="0" w:lastRow="0" w:firstColumn="0" w:lastColumn="0" w:oddVBand="0" w:evenVBand="0" w:oddHBand="1" w:evenHBand="0" w:firstRowFirstColumn="0" w:firstRowLastColumn="0" w:lastRowFirstColumn="0" w:lastRowLastColumn="0"/>
              <w:rPr>
                <w:sz w:val="20"/>
                <w:szCs w:val="20"/>
              </w:rPr>
            </w:pPr>
          </w:p>
          <w:p w14:paraId="75DE0547" w14:textId="77777777" w:rsidR="00212C81" w:rsidRPr="003F07CD" w:rsidRDefault="00212C81" w:rsidP="00F645CA">
            <w:pPr>
              <w:cnfStyle w:val="000000100000" w:firstRow="0" w:lastRow="0" w:firstColumn="0" w:lastColumn="0" w:oddVBand="0" w:evenVBand="0" w:oddHBand="1" w:evenHBand="0" w:firstRowFirstColumn="0" w:firstRowLastColumn="0" w:lastRowFirstColumn="0" w:lastRowLastColumn="0"/>
              <w:rPr>
                <w:sz w:val="20"/>
                <w:szCs w:val="20"/>
              </w:rPr>
            </w:pPr>
          </w:p>
        </w:tc>
      </w:tr>
      <w:tr w:rsidR="002871DB" w:rsidRPr="003F07CD" w14:paraId="3F4D61EF" w14:textId="77777777" w:rsidTr="00CD7D86">
        <w:trPr>
          <w:trHeight w:val="397"/>
        </w:trPr>
        <w:tc>
          <w:tcPr>
            <w:cnfStyle w:val="001000000000" w:firstRow="0" w:lastRow="0" w:firstColumn="1" w:lastColumn="0" w:oddVBand="0" w:evenVBand="0" w:oddHBand="0" w:evenHBand="0" w:firstRowFirstColumn="0" w:firstRowLastColumn="0" w:lastRowFirstColumn="0" w:lastRowLastColumn="0"/>
            <w:tcW w:w="3390" w:type="pct"/>
            <w:tcBorders>
              <w:top w:val="single" w:sz="4" w:space="0" w:color="EA5857"/>
              <w:left w:val="single" w:sz="4" w:space="0" w:color="EA5857"/>
              <w:bottom w:val="single" w:sz="4" w:space="0" w:color="EA5857"/>
            </w:tcBorders>
            <w:vAlign w:val="center"/>
          </w:tcPr>
          <w:p w14:paraId="229CC7CD" w14:textId="77777777" w:rsidR="00212C81" w:rsidRPr="003F07CD" w:rsidRDefault="00212C81" w:rsidP="00F645CA">
            <w:pPr>
              <w:rPr>
                <w:b w:val="0"/>
                <w:bCs w:val="0"/>
                <w:sz w:val="24"/>
                <w:szCs w:val="24"/>
              </w:rPr>
            </w:pPr>
            <w:r w:rsidRPr="003F07CD">
              <w:rPr>
                <w:sz w:val="24"/>
                <w:szCs w:val="24"/>
              </w:rPr>
              <w:t xml:space="preserve">Behaviours </w:t>
            </w:r>
          </w:p>
          <w:p w14:paraId="73A9DB23" w14:textId="21398A62" w:rsidR="00212C81" w:rsidRPr="000F4FC9" w:rsidRDefault="000F4FC9" w:rsidP="000F4FC9">
            <w:pPr>
              <w:pStyle w:val="ListParagraph"/>
              <w:numPr>
                <w:ilvl w:val="0"/>
                <w:numId w:val="4"/>
              </w:numPr>
              <w:spacing w:after="160" w:line="259" w:lineRule="auto"/>
              <w:rPr>
                <w:b w:val="0"/>
                <w:bCs w:val="0"/>
                <w:sz w:val="20"/>
                <w:szCs w:val="20"/>
              </w:rPr>
            </w:pPr>
            <w:r w:rsidRPr="000F4FC9">
              <w:rPr>
                <w:b w:val="0"/>
                <w:bCs w:val="0"/>
                <w:sz w:val="20"/>
                <w:szCs w:val="20"/>
              </w:rPr>
              <w:t xml:space="preserve">Demonstrate probity, </w:t>
            </w:r>
            <w:proofErr w:type="gramStart"/>
            <w:r w:rsidRPr="000F4FC9">
              <w:rPr>
                <w:b w:val="0"/>
                <w:bCs w:val="0"/>
                <w:sz w:val="20"/>
                <w:szCs w:val="20"/>
              </w:rPr>
              <w:t>integrity</w:t>
            </w:r>
            <w:proofErr w:type="gramEnd"/>
            <w:r w:rsidRPr="000F4FC9">
              <w:rPr>
                <w:b w:val="0"/>
                <w:bCs w:val="0"/>
                <w:sz w:val="20"/>
                <w:szCs w:val="20"/>
              </w:rPr>
              <w:t xml:space="preserve"> and ethics.</w:t>
            </w:r>
          </w:p>
        </w:tc>
        <w:tc>
          <w:tcPr>
            <w:tcW w:w="1610" w:type="pct"/>
            <w:tcBorders>
              <w:top w:val="single" w:sz="4" w:space="0" w:color="EA5857"/>
              <w:bottom w:val="single" w:sz="4" w:space="0" w:color="EA5857"/>
              <w:right w:val="single" w:sz="4" w:space="0" w:color="EA5857"/>
            </w:tcBorders>
            <w:shd w:val="clear" w:color="auto" w:fill="FCE4E4"/>
            <w:vAlign w:val="center"/>
          </w:tcPr>
          <w:p w14:paraId="5648BB7C" w14:textId="77777777" w:rsidR="00212C81" w:rsidRPr="003F07CD" w:rsidRDefault="00212C81" w:rsidP="00F645CA">
            <w:pPr>
              <w:cnfStyle w:val="000000000000" w:firstRow="0" w:lastRow="0" w:firstColumn="0" w:lastColumn="0" w:oddVBand="0" w:evenVBand="0" w:oddHBand="0" w:evenHBand="0" w:firstRowFirstColumn="0" w:firstRowLastColumn="0" w:lastRowFirstColumn="0" w:lastRowLastColumn="0"/>
              <w:rPr>
                <w:strike/>
                <w:sz w:val="24"/>
                <w:szCs w:val="24"/>
              </w:rPr>
            </w:pPr>
          </w:p>
        </w:tc>
      </w:tr>
    </w:tbl>
    <w:p w14:paraId="6F88F584" w14:textId="77777777" w:rsidR="002871DB" w:rsidRPr="003F07CD" w:rsidRDefault="002871DB">
      <w:pPr>
        <w:rPr>
          <w:sz w:val="20"/>
          <w:szCs w:val="20"/>
        </w:rPr>
      </w:pPr>
    </w:p>
    <w:p w14:paraId="336D8672" w14:textId="63D4A348" w:rsidR="00184B0E" w:rsidRPr="003F07CD" w:rsidRDefault="00212C81">
      <w:pPr>
        <w:rPr>
          <w:color w:val="FF0000"/>
          <w:sz w:val="18"/>
          <w:szCs w:val="18"/>
        </w:rPr>
      </w:pPr>
      <w:r w:rsidRPr="003F07CD">
        <w:rPr>
          <w:sz w:val="20"/>
          <w:szCs w:val="20"/>
        </w:rPr>
        <w:t>NB – Assessment criteria for recruitment will be notified separately.</w:t>
      </w:r>
      <w:r w:rsidRPr="003F07CD">
        <w:rPr>
          <w:sz w:val="20"/>
          <w:szCs w:val="20"/>
        </w:rPr>
        <w:br/>
      </w:r>
      <w:r w:rsidRPr="003F07CD">
        <w:rPr>
          <w:color w:val="FF0000"/>
          <w:sz w:val="18"/>
          <w:szCs w:val="18"/>
        </w:rPr>
        <w:t xml:space="preserve">Optional - Statement for recruitment purposes:  You should use this information to make the best of your application by identifying some specific pieces of work you may have undertaken in any of these areas.  You will be tested in some or </w:t>
      </w:r>
      <w:proofErr w:type="gramStart"/>
      <w:r w:rsidRPr="003F07CD">
        <w:rPr>
          <w:color w:val="FF0000"/>
          <w:sz w:val="18"/>
          <w:szCs w:val="18"/>
        </w:rPr>
        <w:t>all of</w:t>
      </w:r>
      <w:proofErr w:type="gramEnd"/>
      <w:r w:rsidRPr="003F07CD">
        <w:rPr>
          <w:color w:val="FF0000"/>
          <w:sz w:val="18"/>
          <w:szCs w:val="18"/>
        </w:rPr>
        <w:t xml:space="preserve"> the skill specific areas over the course of the selection process.</w:t>
      </w:r>
    </w:p>
    <w:sectPr w:rsidR="00184B0E" w:rsidRPr="003F07CD" w:rsidSect="00212C81">
      <w:headerReference w:type="default" r:id="rId14"/>
      <w:headerReference w:type="first" r:id="rId15"/>
      <w:pgSz w:w="11906" w:h="16838"/>
      <w:pgMar w:top="1560" w:right="1440" w:bottom="1440" w:left="1440" w:header="127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9224" w14:textId="77777777" w:rsidR="00684B33" w:rsidRDefault="00684B33" w:rsidP="00212C81">
      <w:pPr>
        <w:spacing w:after="0" w:line="240" w:lineRule="auto"/>
      </w:pPr>
      <w:r>
        <w:separator/>
      </w:r>
    </w:p>
  </w:endnote>
  <w:endnote w:type="continuationSeparator" w:id="0">
    <w:p w14:paraId="380496DE" w14:textId="77777777" w:rsidR="00684B33" w:rsidRDefault="00684B33" w:rsidP="00212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C87C" w14:textId="77777777" w:rsidR="00684B33" w:rsidRDefault="00684B33" w:rsidP="00212C81">
      <w:pPr>
        <w:spacing w:after="0" w:line="240" w:lineRule="auto"/>
      </w:pPr>
      <w:r>
        <w:separator/>
      </w:r>
    </w:p>
  </w:footnote>
  <w:footnote w:type="continuationSeparator" w:id="0">
    <w:p w14:paraId="7B7D0B06" w14:textId="77777777" w:rsidR="00684B33" w:rsidRDefault="00684B33" w:rsidP="00212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7376" w14:textId="3B1463CF" w:rsidR="00212C81" w:rsidRDefault="00212C81">
    <w:pPr>
      <w:pStyle w:val="Header"/>
    </w:pPr>
    <w:r>
      <w:rPr>
        <w:noProof/>
      </w:rPr>
      <w:drawing>
        <wp:anchor distT="0" distB="0" distL="114300" distR="114300" simplePos="0" relativeHeight="251660288" behindDoc="0" locked="0" layoutInCell="1" allowOverlap="1" wp14:anchorId="26F1C362" wp14:editId="0260B155">
          <wp:simplePos x="0" y="0"/>
          <wp:positionH relativeFrom="column">
            <wp:posOffset>-520700</wp:posOffset>
          </wp:positionH>
          <wp:positionV relativeFrom="paragraph">
            <wp:posOffset>-524510</wp:posOffset>
          </wp:positionV>
          <wp:extent cx="1238250" cy="427990"/>
          <wp:effectExtent l="0" t="0" r="0" b="0"/>
          <wp:wrapTopAndBottom/>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4F3E" w14:textId="0750D789" w:rsidR="00212C81" w:rsidRDefault="00212C81">
    <w:pPr>
      <w:pStyle w:val="Header"/>
    </w:pPr>
    <w:r>
      <w:rPr>
        <w:noProof/>
      </w:rPr>
      <w:drawing>
        <wp:anchor distT="0" distB="0" distL="114300" distR="114300" simplePos="0" relativeHeight="251659264" behindDoc="0" locked="0" layoutInCell="1" allowOverlap="1" wp14:anchorId="4369568C" wp14:editId="4981EAFC">
          <wp:simplePos x="0" y="0"/>
          <wp:positionH relativeFrom="column">
            <wp:posOffset>-908050</wp:posOffset>
          </wp:positionH>
          <wp:positionV relativeFrom="paragraph">
            <wp:posOffset>-803910</wp:posOffset>
          </wp:positionV>
          <wp:extent cx="7542530" cy="3065780"/>
          <wp:effectExtent l="0" t="0" r="1270" b="1270"/>
          <wp:wrapTopAndBottom/>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1">
                    <a:extLst>
                      <a:ext uri="{28A0092B-C50C-407E-A947-70E740481C1C}">
                        <a14:useLocalDpi xmlns:a14="http://schemas.microsoft.com/office/drawing/2010/main" val="0"/>
                      </a:ext>
                    </a:extLst>
                  </a:blip>
                  <a:stretch>
                    <a:fillRect/>
                  </a:stretch>
                </pic:blipFill>
                <pic:spPr>
                  <a:xfrm>
                    <a:off x="0" y="0"/>
                    <a:ext cx="7542530" cy="3065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677"/>
    <w:multiLevelType w:val="hybridMultilevel"/>
    <w:tmpl w:val="87983E50"/>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19009D"/>
    <w:multiLevelType w:val="hybridMultilevel"/>
    <w:tmpl w:val="A9F6ED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6F2725"/>
    <w:multiLevelType w:val="hybridMultilevel"/>
    <w:tmpl w:val="656A1B90"/>
    <w:lvl w:ilvl="0" w:tplc="54D02D1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95221"/>
    <w:multiLevelType w:val="hybridMultilevel"/>
    <w:tmpl w:val="879E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A163D"/>
    <w:multiLevelType w:val="hybridMultilevel"/>
    <w:tmpl w:val="EFAC4D0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F918A9"/>
    <w:multiLevelType w:val="hybridMultilevel"/>
    <w:tmpl w:val="80BC14A2"/>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335457AA"/>
    <w:multiLevelType w:val="hybridMultilevel"/>
    <w:tmpl w:val="BA58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46B8E"/>
    <w:multiLevelType w:val="hybridMultilevel"/>
    <w:tmpl w:val="DCF8C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CC0A15"/>
    <w:multiLevelType w:val="hybridMultilevel"/>
    <w:tmpl w:val="8008235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38558E"/>
    <w:multiLevelType w:val="hybridMultilevel"/>
    <w:tmpl w:val="BB005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822AA9"/>
    <w:multiLevelType w:val="hybridMultilevel"/>
    <w:tmpl w:val="B4AA4B58"/>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86249"/>
    <w:multiLevelType w:val="hybridMultilevel"/>
    <w:tmpl w:val="D1C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586450"/>
    <w:multiLevelType w:val="hybridMultilevel"/>
    <w:tmpl w:val="ABC2D414"/>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0"/>
  </w:num>
  <w:num w:numId="5">
    <w:abstractNumId w:val="1"/>
  </w:num>
  <w:num w:numId="6">
    <w:abstractNumId w:val="0"/>
  </w:num>
  <w:num w:numId="7">
    <w:abstractNumId w:val="3"/>
  </w:num>
  <w:num w:numId="8">
    <w:abstractNumId w:val="12"/>
  </w:num>
  <w:num w:numId="9">
    <w:abstractNumId w:val="15"/>
  </w:num>
  <w:num w:numId="10">
    <w:abstractNumId w:val="4"/>
  </w:num>
  <w:num w:numId="11">
    <w:abstractNumId w:val="13"/>
  </w:num>
  <w:num w:numId="12">
    <w:abstractNumId w:val="8"/>
  </w:num>
  <w:num w:numId="13">
    <w:abstractNumId w:val="11"/>
  </w:num>
  <w:num w:numId="14">
    <w:abstractNumId w:val="6"/>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81"/>
    <w:rsid w:val="00043740"/>
    <w:rsid w:val="000A108B"/>
    <w:rsid w:val="000F38FD"/>
    <w:rsid w:val="000F4FC9"/>
    <w:rsid w:val="00100B3E"/>
    <w:rsid w:val="00184B0E"/>
    <w:rsid w:val="00212C81"/>
    <w:rsid w:val="002718FA"/>
    <w:rsid w:val="002871DB"/>
    <w:rsid w:val="0032181C"/>
    <w:rsid w:val="003A6661"/>
    <w:rsid w:val="003F07CD"/>
    <w:rsid w:val="00471C9B"/>
    <w:rsid w:val="004B6C3B"/>
    <w:rsid w:val="004C3C9F"/>
    <w:rsid w:val="004C63A0"/>
    <w:rsid w:val="004E6F97"/>
    <w:rsid w:val="005026C9"/>
    <w:rsid w:val="00641DF6"/>
    <w:rsid w:val="00684B33"/>
    <w:rsid w:val="00755FD0"/>
    <w:rsid w:val="0075742B"/>
    <w:rsid w:val="00782BFB"/>
    <w:rsid w:val="007A04D3"/>
    <w:rsid w:val="00800A01"/>
    <w:rsid w:val="00845AB2"/>
    <w:rsid w:val="008A7E55"/>
    <w:rsid w:val="008D23C8"/>
    <w:rsid w:val="00904FE2"/>
    <w:rsid w:val="00AA10D8"/>
    <w:rsid w:val="00AA7FEF"/>
    <w:rsid w:val="00B05461"/>
    <w:rsid w:val="00B71CA1"/>
    <w:rsid w:val="00C85340"/>
    <w:rsid w:val="00CD7D86"/>
    <w:rsid w:val="00D54F1F"/>
    <w:rsid w:val="00D829AD"/>
    <w:rsid w:val="00D836CC"/>
    <w:rsid w:val="00DD0E79"/>
    <w:rsid w:val="00DE795F"/>
    <w:rsid w:val="00DF7989"/>
    <w:rsid w:val="00E02035"/>
    <w:rsid w:val="00E54677"/>
    <w:rsid w:val="00E90940"/>
    <w:rsid w:val="00E97EAD"/>
    <w:rsid w:val="00ED23B6"/>
    <w:rsid w:val="00F378A6"/>
    <w:rsid w:val="00F66187"/>
    <w:rsid w:val="00FC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C4C7"/>
  <w15:chartTrackingRefBased/>
  <w15:docId w15:val="{7A2028F0-40EE-4734-AFCE-E4536EC8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81"/>
    <w:pPr>
      <w:spacing w:after="200" w:line="276" w:lineRule="auto"/>
    </w:pPr>
  </w:style>
  <w:style w:type="paragraph" w:styleId="Heading2">
    <w:name w:val="heading 2"/>
    <w:basedOn w:val="Normal"/>
    <w:next w:val="Normal"/>
    <w:link w:val="Heading2Char"/>
    <w:uiPriority w:val="9"/>
    <w:unhideWhenUsed/>
    <w:qFormat/>
    <w:rsid w:val="0075742B"/>
    <w:pPr>
      <w:keepNext/>
      <w:keepLines/>
      <w:spacing w:before="160" w:after="120"/>
      <w:outlineLvl w:val="1"/>
    </w:pPr>
    <w:rPr>
      <w:rFonts w:eastAsiaTheme="majorEastAsia"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C81"/>
  </w:style>
  <w:style w:type="paragraph" w:styleId="Footer">
    <w:name w:val="footer"/>
    <w:basedOn w:val="Normal"/>
    <w:link w:val="FooterChar"/>
    <w:uiPriority w:val="99"/>
    <w:unhideWhenUsed/>
    <w:rsid w:val="00212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C81"/>
  </w:style>
  <w:style w:type="table" w:styleId="TableGrid">
    <w:name w:val="Table Grid"/>
    <w:basedOn w:val="TableNormal"/>
    <w:uiPriority w:val="59"/>
    <w:rsid w:val="0021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12C8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3">
    <w:name w:val="Light List Accent 3"/>
    <w:basedOn w:val="TableNormal"/>
    <w:uiPriority w:val="61"/>
    <w:rsid w:val="00212C8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212C81"/>
    <w:pPr>
      <w:ind w:left="720"/>
      <w:contextualSpacing/>
    </w:pPr>
  </w:style>
  <w:style w:type="table" w:styleId="LightList-Accent6">
    <w:name w:val="Light List Accent 6"/>
    <w:basedOn w:val="TableNormal"/>
    <w:uiPriority w:val="61"/>
    <w:rsid w:val="00212C8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customStyle="1" w:styleId="Heading2Char">
    <w:name w:val="Heading 2 Char"/>
    <w:basedOn w:val="DefaultParagraphFont"/>
    <w:link w:val="Heading2"/>
    <w:uiPriority w:val="9"/>
    <w:rsid w:val="0075742B"/>
    <w:rPr>
      <w:rFonts w:eastAsiaTheme="majorEastAsia" w:cstheme="majorBidi"/>
      <w:b/>
      <w:color w:val="404040" w:themeColor="text1" w:themeTint="BF"/>
      <w:sz w:val="28"/>
      <w:szCs w:val="26"/>
    </w:rPr>
  </w:style>
  <w:style w:type="character" w:styleId="CommentReference">
    <w:name w:val="annotation reference"/>
    <w:basedOn w:val="DefaultParagraphFont"/>
    <w:uiPriority w:val="99"/>
    <w:semiHidden/>
    <w:unhideWhenUsed/>
    <w:rsid w:val="00DF7989"/>
    <w:rPr>
      <w:sz w:val="16"/>
      <w:szCs w:val="16"/>
    </w:rPr>
  </w:style>
  <w:style w:type="paragraph" w:styleId="CommentText">
    <w:name w:val="annotation text"/>
    <w:basedOn w:val="Normal"/>
    <w:link w:val="CommentTextChar"/>
    <w:uiPriority w:val="99"/>
    <w:unhideWhenUsed/>
    <w:rsid w:val="00DF7989"/>
    <w:pPr>
      <w:spacing w:line="240" w:lineRule="auto"/>
    </w:pPr>
    <w:rPr>
      <w:sz w:val="20"/>
      <w:szCs w:val="20"/>
    </w:rPr>
  </w:style>
  <w:style w:type="character" w:customStyle="1" w:styleId="CommentTextChar">
    <w:name w:val="Comment Text Char"/>
    <w:basedOn w:val="DefaultParagraphFont"/>
    <w:link w:val="CommentText"/>
    <w:uiPriority w:val="99"/>
    <w:rsid w:val="00DF7989"/>
    <w:rPr>
      <w:sz w:val="20"/>
      <w:szCs w:val="20"/>
    </w:rPr>
  </w:style>
  <w:style w:type="paragraph" w:styleId="CommentSubject">
    <w:name w:val="annotation subject"/>
    <w:basedOn w:val="CommentText"/>
    <w:next w:val="CommentText"/>
    <w:link w:val="CommentSubjectChar"/>
    <w:uiPriority w:val="99"/>
    <w:semiHidden/>
    <w:unhideWhenUsed/>
    <w:rsid w:val="00DF7989"/>
    <w:rPr>
      <w:b/>
      <w:bCs/>
    </w:rPr>
  </w:style>
  <w:style w:type="character" w:customStyle="1" w:styleId="CommentSubjectChar">
    <w:name w:val="Comment Subject Char"/>
    <w:basedOn w:val="CommentTextChar"/>
    <w:link w:val="CommentSubject"/>
    <w:uiPriority w:val="99"/>
    <w:semiHidden/>
    <w:rsid w:val="00DF7989"/>
    <w:rPr>
      <w:b/>
      <w:bCs/>
      <w:sz w:val="20"/>
      <w:szCs w:val="20"/>
    </w:rPr>
  </w:style>
  <w:style w:type="paragraph" w:styleId="NoSpacing">
    <w:name w:val="No Spacing"/>
    <w:basedOn w:val="Normal"/>
    <w:uiPriority w:val="1"/>
    <w:qFormat/>
    <w:rsid w:val="00D836C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dgm:spPr/>
      <dgm:t>
        <a:bodyPr/>
        <a:lstStyle/>
        <a:p>
          <a:r>
            <a:rPr lang="en-US"/>
            <a:t>Mayor </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dgm:spPr/>
      <dgm:t>
        <a:bodyPr/>
        <a:lstStyle/>
        <a:p>
          <a:r>
            <a:rPr lang="en-US"/>
            <a:t>Chief Executive </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359E3DD7-E848-45FA-9ACC-3D35ED6C3ACD}">
      <dgm:prSet/>
      <dgm:spPr/>
      <dgm:t>
        <a:bodyPr/>
        <a:lstStyle/>
        <a:p>
          <a:r>
            <a:rPr lang="en-US"/>
            <a:t>Head of Legal (MO)</a:t>
          </a:r>
        </a:p>
        <a:p>
          <a:r>
            <a:rPr lang="en-US"/>
            <a:t>(currently via SLA) </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103B86EA-9C3E-4475-AB5D-DB0A507ED1F5}">
      <dgm:prSet/>
      <dgm:spPr/>
      <dgm:t>
        <a:bodyPr/>
        <a:lstStyle/>
        <a:p>
          <a:r>
            <a:rPr lang="en-US"/>
            <a:t>Director of Economy </a:t>
          </a:r>
        </a:p>
      </dgm:t>
    </dgm:pt>
    <dgm:pt modelId="{A50F9345-A800-4343-8F7B-B964553E47B1}" type="parTrans" cxnId="{81C9BC20-377D-4092-88A8-1CC616A0CD64}">
      <dgm:prSet/>
      <dgm:spPr/>
      <dgm:t>
        <a:bodyPr/>
        <a:lstStyle/>
        <a:p>
          <a:endParaRPr lang="en-US"/>
        </a:p>
      </dgm:t>
    </dgm:pt>
    <dgm:pt modelId="{0E7792C7-E87B-4AE8-A0CB-E23515AD2220}" type="sibTrans" cxnId="{81C9BC20-377D-4092-88A8-1CC616A0CD64}">
      <dgm:prSet/>
      <dgm:spPr/>
      <dgm:t>
        <a:bodyPr/>
        <a:lstStyle/>
        <a:p>
          <a:endParaRPr lang="en-US"/>
        </a:p>
      </dgm:t>
    </dgm:pt>
    <dgm:pt modelId="{A89C1361-139D-40E5-B66C-8F98149FEDA1}">
      <dgm:prSet/>
      <dgm:spPr/>
      <dgm:t>
        <a:bodyPr/>
        <a:lstStyle/>
        <a:p>
          <a:r>
            <a:rPr lang="en-US"/>
            <a:t>Director of Resources (s73) </a:t>
          </a:r>
        </a:p>
      </dgm:t>
    </dgm:pt>
    <dgm:pt modelId="{266E5954-D0B5-455D-B6F3-4E189D1E5081}" type="parTrans" cxnId="{1895345D-760A-4505-9E48-399404624919}">
      <dgm:prSet/>
      <dgm:spPr/>
      <dgm:t>
        <a:bodyPr/>
        <a:lstStyle/>
        <a:p>
          <a:endParaRPr lang="en-US"/>
        </a:p>
      </dgm:t>
    </dgm:pt>
    <dgm:pt modelId="{1131AE0C-69E2-4E60-8464-80092517C222}" type="sibTrans" cxnId="{1895345D-760A-4505-9E48-399404624919}">
      <dgm:prSet/>
      <dgm:spPr/>
      <dgm:t>
        <a:bodyPr/>
        <a:lstStyle/>
        <a:p>
          <a:endParaRPr lang="en-US"/>
        </a:p>
      </dgm:t>
    </dgm:pt>
    <dgm:pt modelId="{6A3C1988-A240-48DD-ABAF-EFB491D18AC6}">
      <dgm:prSet/>
      <dgm:spPr/>
      <dgm:t>
        <a:bodyPr/>
        <a:lstStyle/>
        <a:p>
          <a:r>
            <a:rPr lang="en-GB"/>
            <a:t>Head of Human Resources </a:t>
          </a:r>
        </a:p>
        <a:p>
          <a:r>
            <a:rPr lang="en-GB"/>
            <a:t>(currently via SLA)</a:t>
          </a:r>
        </a:p>
      </dgm:t>
    </dgm:pt>
    <dgm:pt modelId="{2F8230BE-89D4-4757-AABA-04E63C92505A}" type="parTrans" cxnId="{66DCBD13-921B-476B-9AE8-E9321C235EC1}">
      <dgm:prSet/>
      <dgm:spPr/>
      <dgm:t>
        <a:bodyPr/>
        <a:lstStyle/>
        <a:p>
          <a:endParaRPr lang="en-GB"/>
        </a:p>
      </dgm:t>
    </dgm:pt>
    <dgm:pt modelId="{3DA13519-7E77-4ED7-BB1C-484141B531C2}" type="sibTrans" cxnId="{66DCBD13-921B-476B-9AE8-E9321C235EC1}">
      <dgm:prSet/>
      <dgm:spPr/>
      <dgm:t>
        <a:bodyPr/>
        <a:lstStyle/>
        <a:p>
          <a:endParaRPr lang="en-GB"/>
        </a:p>
      </dgm:t>
    </dgm:pt>
    <dgm:pt modelId="{98E0E3F4-E1E8-40AA-B83A-F4FD3C8B52EE}">
      <dgm:prSet/>
      <dgm:spPr/>
      <dgm:t>
        <a:bodyPr/>
        <a:lstStyle/>
        <a:p>
          <a:r>
            <a:rPr lang="en-GB"/>
            <a:t>Corporate Director of Police, Fire and Crime  </a:t>
          </a:r>
        </a:p>
      </dgm:t>
    </dgm:pt>
    <dgm:pt modelId="{298E6733-F1CC-4BAE-8882-DBCED5F2C066}" type="parTrans" cxnId="{CB3B1ECF-F0DB-49C4-BEB0-F35B45991879}">
      <dgm:prSet/>
      <dgm:spPr/>
      <dgm:t>
        <a:bodyPr/>
        <a:lstStyle/>
        <a:p>
          <a:endParaRPr lang="en-GB"/>
        </a:p>
      </dgm:t>
    </dgm:pt>
    <dgm:pt modelId="{77EDFA42-7E27-4148-9B6F-2341F7A932C8}" type="sibTrans" cxnId="{CB3B1ECF-F0DB-49C4-BEB0-F35B45991879}">
      <dgm:prSet/>
      <dgm:spPr/>
      <dgm:t>
        <a:bodyPr/>
        <a:lstStyle/>
        <a:p>
          <a:endParaRPr lang="en-GB"/>
        </a:p>
      </dgm:t>
    </dgm:pt>
    <dgm:pt modelId="{48256D24-64DF-4C2C-AD62-6ABEB51D82A4}">
      <dgm:prSet/>
      <dgm:spPr/>
      <dgm:t>
        <a:bodyPr/>
        <a:lstStyle/>
        <a:p>
          <a:r>
            <a:rPr lang="en-GB"/>
            <a:t>Chief Fire Officer </a:t>
          </a:r>
        </a:p>
      </dgm:t>
    </dgm:pt>
    <dgm:pt modelId="{F005F29C-0D9F-4F82-B432-6883CEACCED7}" type="parTrans" cxnId="{A2933A2D-E0C7-42AA-95E7-DFCFAFF62FD6}">
      <dgm:prSet/>
      <dgm:spPr/>
      <dgm:t>
        <a:bodyPr/>
        <a:lstStyle/>
        <a:p>
          <a:endParaRPr lang="en-GB"/>
        </a:p>
      </dgm:t>
    </dgm:pt>
    <dgm:pt modelId="{CD210853-21FB-46E9-920A-20B9BA47E945}" type="sibTrans" cxnId="{A2933A2D-E0C7-42AA-95E7-DFCFAFF62FD6}">
      <dgm:prSet/>
      <dgm:spPr/>
      <dgm:t>
        <a:bodyPr/>
        <a:lstStyle/>
        <a:p>
          <a:endParaRPr lang="en-GB"/>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a:solidFill>
          <a:srgbClr val="009BB2"/>
        </a:solidFill>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E6C8459C-B977-43E7-B144-602AC13232D1}" type="pres">
      <dgm:prSet presAssocID="{520DB6FD-35CE-4563-8362-01A4E5AD5B2C}" presName="Name10" presStyleLbl="parChTrans1D2" presStyleIdx="0" presStyleCnt="1"/>
      <dgm:spPr/>
    </dgm:pt>
    <dgm:pt modelId="{33F89230-77CB-4989-8A17-0ADCE6E6449A}" type="pres">
      <dgm:prSet presAssocID="{A6B29937-80EF-4AE4-A80A-706CE39B6BE0}" presName="hierRoot2" presStyleCnt="0"/>
      <dgm:spPr/>
    </dgm:pt>
    <dgm:pt modelId="{F0BBE015-ED65-4D0C-8DD1-5476FD94FF31}" type="pres">
      <dgm:prSet presAssocID="{A6B29937-80EF-4AE4-A80A-706CE39B6BE0}" presName="composite2" presStyleCnt="0"/>
      <dgm:spPr/>
    </dgm:pt>
    <dgm:pt modelId="{288F7B4B-061F-40C0-8238-5B7903799C67}" type="pres">
      <dgm:prSet presAssocID="{A6B29937-80EF-4AE4-A80A-706CE39B6BE0}" presName="background2" presStyleLbl="node2" presStyleIdx="0" presStyleCnt="1"/>
      <dgm:spPr/>
    </dgm:pt>
    <dgm:pt modelId="{BF6E7D10-204C-4E5C-8E81-69945276554D}" type="pres">
      <dgm:prSet presAssocID="{A6B29937-80EF-4AE4-A80A-706CE39B6BE0}" presName="text2" presStyleLbl="fgAcc2" presStyleIdx="0" presStyleCnt="1">
        <dgm:presLayoutVars>
          <dgm:chPref val="3"/>
        </dgm:presLayoutVars>
      </dgm:prSet>
      <dgm:spPr/>
    </dgm:pt>
    <dgm:pt modelId="{E51F7C40-B2B3-49A5-992E-66AD79B5C4E3}" type="pres">
      <dgm:prSet presAssocID="{A6B29937-80EF-4AE4-A80A-706CE39B6BE0}" presName="hierChild3" presStyleCnt="0"/>
      <dgm:spPr/>
    </dgm:pt>
    <dgm:pt modelId="{DCE085AD-B38B-4216-A896-17FE4830EA83}" type="pres">
      <dgm:prSet presAssocID="{A50F9345-A800-4343-8F7B-B964553E47B1}" presName="Name17" presStyleLbl="parChTrans1D3" presStyleIdx="0" presStyleCnt="6"/>
      <dgm:spPr/>
    </dgm:pt>
    <dgm:pt modelId="{37D58FDB-8A8F-4DD5-A74C-FDC8F9328B77}" type="pres">
      <dgm:prSet presAssocID="{103B86EA-9C3E-4475-AB5D-DB0A507ED1F5}" presName="hierRoot3" presStyleCnt="0"/>
      <dgm:spPr/>
    </dgm:pt>
    <dgm:pt modelId="{8CFBF71E-EED5-4339-BF54-4180EF1976D7}" type="pres">
      <dgm:prSet presAssocID="{103B86EA-9C3E-4475-AB5D-DB0A507ED1F5}" presName="composite3" presStyleCnt="0"/>
      <dgm:spPr/>
    </dgm:pt>
    <dgm:pt modelId="{F2E0BE8F-EFBC-4396-91BF-066C6FC51AD8}" type="pres">
      <dgm:prSet presAssocID="{103B86EA-9C3E-4475-AB5D-DB0A507ED1F5}" presName="background3" presStyleLbl="node3" presStyleIdx="0" presStyleCnt="6"/>
      <dgm:spPr/>
    </dgm:pt>
    <dgm:pt modelId="{276F1119-D5BE-4CCB-BDEC-F5B59BBA2EA1}" type="pres">
      <dgm:prSet presAssocID="{103B86EA-9C3E-4475-AB5D-DB0A507ED1F5}" presName="text3" presStyleLbl="fgAcc3" presStyleIdx="0" presStyleCnt="6">
        <dgm:presLayoutVars>
          <dgm:chPref val="3"/>
        </dgm:presLayoutVars>
      </dgm:prSet>
      <dgm:spPr/>
    </dgm:pt>
    <dgm:pt modelId="{0248553C-C1EB-40CB-8C61-F8F10E9FFA65}" type="pres">
      <dgm:prSet presAssocID="{103B86EA-9C3E-4475-AB5D-DB0A507ED1F5}" presName="hierChild4" presStyleCnt="0"/>
      <dgm:spPr/>
    </dgm:pt>
    <dgm:pt modelId="{BF38FABC-1473-44FC-863B-9E6F1CB10FD1}" type="pres">
      <dgm:prSet presAssocID="{C3781817-D6FE-439C-975C-4327FE0F8FC0}" presName="Name17" presStyleLbl="parChTrans1D3" presStyleIdx="1" presStyleCnt="6"/>
      <dgm:spPr/>
    </dgm:pt>
    <dgm:pt modelId="{95A7FDA6-9135-422B-BB37-5ACF339D9413}" type="pres">
      <dgm:prSet presAssocID="{359E3DD7-E848-45FA-9ACC-3D35ED6C3ACD}" presName="hierRoot3" presStyleCnt="0"/>
      <dgm:spPr/>
    </dgm:pt>
    <dgm:pt modelId="{17A4A580-0476-4381-939E-CE800803EC66}" type="pres">
      <dgm:prSet presAssocID="{359E3DD7-E848-45FA-9ACC-3D35ED6C3ACD}" presName="composite3" presStyleCnt="0"/>
      <dgm:spPr/>
    </dgm:pt>
    <dgm:pt modelId="{DCA99984-E291-437B-8B87-E71F24EE4683}" type="pres">
      <dgm:prSet presAssocID="{359E3DD7-E848-45FA-9ACC-3D35ED6C3ACD}" presName="background3" presStyleLbl="node3" presStyleIdx="1" presStyleCnt="6"/>
      <dgm:spPr/>
    </dgm:pt>
    <dgm:pt modelId="{B23DEF9D-6B17-4C22-948A-11C47B46FFF4}" type="pres">
      <dgm:prSet presAssocID="{359E3DD7-E848-45FA-9ACC-3D35ED6C3ACD}" presName="text3" presStyleLbl="fgAcc3" presStyleIdx="1" presStyleCnt="6">
        <dgm:presLayoutVars>
          <dgm:chPref val="3"/>
        </dgm:presLayoutVars>
      </dgm:prSet>
      <dgm:spPr/>
    </dgm:pt>
    <dgm:pt modelId="{FFD32E61-3C11-4842-B603-4B94E5372F30}" type="pres">
      <dgm:prSet presAssocID="{359E3DD7-E848-45FA-9ACC-3D35ED6C3ACD}" presName="hierChild4" presStyleCnt="0"/>
      <dgm:spPr/>
    </dgm:pt>
    <dgm:pt modelId="{7FE0384C-A788-4E55-9B0F-A92E6A54308D}" type="pres">
      <dgm:prSet presAssocID="{266E5954-D0B5-455D-B6F3-4E189D1E5081}" presName="Name17" presStyleLbl="parChTrans1D3" presStyleIdx="2" presStyleCnt="6"/>
      <dgm:spPr/>
    </dgm:pt>
    <dgm:pt modelId="{CCB5CDD0-6923-4202-8EB7-40AAC204BFED}" type="pres">
      <dgm:prSet presAssocID="{A89C1361-139D-40E5-B66C-8F98149FEDA1}" presName="hierRoot3" presStyleCnt="0"/>
      <dgm:spPr/>
    </dgm:pt>
    <dgm:pt modelId="{6AB88176-CF46-4164-B83B-4D1A52E48DB7}" type="pres">
      <dgm:prSet presAssocID="{A89C1361-139D-40E5-B66C-8F98149FEDA1}" presName="composite3" presStyleCnt="0"/>
      <dgm:spPr/>
    </dgm:pt>
    <dgm:pt modelId="{5A3C30AB-5A6C-4FF3-8173-828FFC9FF813}" type="pres">
      <dgm:prSet presAssocID="{A89C1361-139D-40E5-B66C-8F98149FEDA1}" presName="background3" presStyleLbl="node3" presStyleIdx="2" presStyleCnt="6"/>
      <dgm:spPr/>
    </dgm:pt>
    <dgm:pt modelId="{278FCE92-02B9-4959-A644-E775BBB7FAA3}" type="pres">
      <dgm:prSet presAssocID="{A89C1361-139D-40E5-B66C-8F98149FEDA1}" presName="text3" presStyleLbl="fgAcc3" presStyleIdx="2" presStyleCnt="6">
        <dgm:presLayoutVars>
          <dgm:chPref val="3"/>
        </dgm:presLayoutVars>
      </dgm:prSet>
      <dgm:spPr/>
    </dgm:pt>
    <dgm:pt modelId="{8DD0A465-EFEE-4B7A-AF89-7077D7EBFC02}" type="pres">
      <dgm:prSet presAssocID="{A89C1361-139D-40E5-B66C-8F98149FEDA1}" presName="hierChild4" presStyleCnt="0"/>
      <dgm:spPr/>
    </dgm:pt>
    <dgm:pt modelId="{A4519C26-77F4-42EC-A00A-6634EE02A65F}" type="pres">
      <dgm:prSet presAssocID="{2F8230BE-89D4-4757-AABA-04E63C92505A}" presName="Name17" presStyleLbl="parChTrans1D3" presStyleIdx="3" presStyleCnt="6"/>
      <dgm:spPr/>
    </dgm:pt>
    <dgm:pt modelId="{6C9443D0-AC63-426A-A7B4-3228107F9D87}" type="pres">
      <dgm:prSet presAssocID="{6A3C1988-A240-48DD-ABAF-EFB491D18AC6}" presName="hierRoot3" presStyleCnt="0"/>
      <dgm:spPr/>
    </dgm:pt>
    <dgm:pt modelId="{476725DE-B253-4B25-97A1-A3CA17A2F749}" type="pres">
      <dgm:prSet presAssocID="{6A3C1988-A240-48DD-ABAF-EFB491D18AC6}" presName="composite3" presStyleCnt="0"/>
      <dgm:spPr/>
    </dgm:pt>
    <dgm:pt modelId="{3450CE65-9BAA-43A9-A773-FBB99DDB2D78}" type="pres">
      <dgm:prSet presAssocID="{6A3C1988-A240-48DD-ABAF-EFB491D18AC6}" presName="background3" presStyleLbl="node3" presStyleIdx="3" presStyleCnt="6"/>
      <dgm:spPr/>
    </dgm:pt>
    <dgm:pt modelId="{3F978502-0FFD-4FB9-8C6D-AF82EEDAEA5F}" type="pres">
      <dgm:prSet presAssocID="{6A3C1988-A240-48DD-ABAF-EFB491D18AC6}" presName="text3" presStyleLbl="fgAcc3" presStyleIdx="3" presStyleCnt="6">
        <dgm:presLayoutVars>
          <dgm:chPref val="3"/>
        </dgm:presLayoutVars>
      </dgm:prSet>
      <dgm:spPr/>
    </dgm:pt>
    <dgm:pt modelId="{EA027C93-AD43-48D1-937A-E3FB87E32315}" type="pres">
      <dgm:prSet presAssocID="{6A3C1988-A240-48DD-ABAF-EFB491D18AC6}" presName="hierChild4" presStyleCnt="0"/>
      <dgm:spPr/>
    </dgm:pt>
    <dgm:pt modelId="{80B4FBDD-A280-47C9-86D0-E9A70EF791A3}" type="pres">
      <dgm:prSet presAssocID="{298E6733-F1CC-4BAE-8882-DBCED5F2C066}" presName="Name17" presStyleLbl="parChTrans1D3" presStyleIdx="4" presStyleCnt="6"/>
      <dgm:spPr/>
    </dgm:pt>
    <dgm:pt modelId="{9FD161FF-ECBB-4F70-9B07-928078A12C53}" type="pres">
      <dgm:prSet presAssocID="{98E0E3F4-E1E8-40AA-B83A-F4FD3C8B52EE}" presName="hierRoot3" presStyleCnt="0"/>
      <dgm:spPr/>
    </dgm:pt>
    <dgm:pt modelId="{E86E1EBD-0242-4A46-9619-152E78127503}" type="pres">
      <dgm:prSet presAssocID="{98E0E3F4-E1E8-40AA-B83A-F4FD3C8B52EE}" presName="composite3" presStyleCnt="0"/>
      <dgm:spPr/>
    </dgm:pt>
    <dgm:pt modelId="{99F32A1A-9828-4AB6-B84E-3DC88A229C14}" type="pres">
      <dgm:prSet presAssocID="{98E0E3F4-E1E8-40AA-B83A-F4FD3C8B52EE}" presName="background3" presStyleLbl="node3" presStyleIdx="4" presStyleCnt="6"/>
      <dgm:spPr/>
    </dgm:pt>
    <dgm:pt modelId="{606D3DD2-40F8-422A-BE1B-22EA9DBF5267}" type="pres">
      <dgm:prSet presAssocID="{98E0E3F4-E1E8-40AA-B83A-F4FD3C8B52EE}" presName="text3" presStyleLbl="fgAcc3" presStyleIdx="4" presStyleCnt="6">
        <dgm:presLayoutVars>
          <dgm:chPref val="3"/>
        </dgm:presLayoutVars>
      </dgm:prSet>
      <dgm:spPr/>
    </dgm:pt>
    <dgm:pt modelId="{0D3A2660-218C-466B-97F2-B30A23C5BCAA}" type="pres">
      <dgm:prSet presAssocID="{98E0E3F4-E1E8-40AA-B83A-F4FD3C8B52EE}" presName="hierChild4" presStyleCnt="0"/>
      <dgm:spPr/>
    </dgm:pt>
    <dgm:pt modelId="{790536E5-E52D-42EE-84B6-910E4BE85EF5}" type="pres">
      <dgm:prSet presAssocID="{F005F29C-0D9F-4F82-B432-6883CEACCED7}" presName="Name17" presStyleLbl="parChTrans1D3" presStyleIdx="5" presStyleCnt="6"/>
      <dgm:spPr/>
    </dgm:pt>
    <dgm:pt modelId="{59FF63C9-8FF5-4E2F-A4A3-C06F5DF1268F}" type="pres">
      <dgm:prSet presAssocID="{48256D24-64DF-4C2C-AD62-6ABEB51D82A4}" presName="hierRoot3" presStyleCnt="0"/>
      <dgm:spPr/>
    </dgm:pt>
    <dgm:pt modelId="{1C9BEF28-557E-4D40-8943-9E6256C6FB04}" type="pres">
      <dgm:prSet presAssocID="{48256D24-64DF-4C2C-AD62-6ABEB51D82A4}" presName="composite3" presStyleCnt="0"/>
      <dgm:spPr/>
    </dgm:pt>
    <dgm:pt modelId="{F771DFCA-ED74-4130-9FBB-143BF970CAFB}" type="pres">
      <dgm:prSet presAssocID="{48256D24-64DF-4C2C-AD62-6ABEB51D82A4}" presName="background3" presStyleLbl="node3" presStyleIdx="5" presStyleCnt="6"/>
      <dgm:spPr/>
    </dgm:pt>
    <dgm:pt modelId="{5265169B-E26E-447F-9BE6-0ABE65BE7AA0}" type="pres">
      <dgm:prSet presAssocID="{48256D24-64DF-4C2C-AD62-6ABEB51D82A4}" presName="text3" presStyleLbl="fgAcc3" presStyleIdx="5" presStyleCnt="6">
        <dgm:presLayoutVars>
          <dgm:chPref val="3"/>
        </dgm:presLayoutVars>
      </dgm:prSet>
      <dgm:spPr/>
    </dgm:pt>
    <dgm:pt modelId="{8339F3E3-39CA-4C46-94AD-97AA50A09919}" type="pres">
      <dgm:prSet presAssocID="{48256D24-64DF-4C2C-AD62-6ABEB51D82A4}" presName="hierChild4" presStyleCnt="0"/>
      <dgm:spPr/>
    </dgm:pt>
  </dgm:ptLst>
  <dgm:cxnLst>
    <dgm:cxn modelId="{66DCBD13-921B-476B-9AE8-E9321C235EC1}" srcId="{A6B29937-80EF-4AE4-A80A-706CE39B6BE0}" destId="{6A3C1988-A240-48DD-ABAF-EFB491D18AC6}" srcOrd="3" destOrd="0" parTransId="{2F8230BE-89D4-4757-AABA-04E63C92505A}" sibTransId="{3DA13519-7E77-4ED7-BB1C-484141B531C2}"/>
    <dgm:cxn modelId="{9FF3271E-AE58-4040-B771-5F9FCE3957F7}" type="presOf" srcId="{C3781817-D6FE-439C-975C-4327FE0F8FC0}" destId="{BF38FABC-1473-44FC-863B-9E6F1CB10FD1}" srcOrd="0" destOrd="0" presId="urn:microsoft.com/office/officeart/2005/8/layout/hierarchy1"/>
    <dgm:cxn modelId="{81C9BC20-377D-4092-88A8-1CC616A0CD64}" srcId="{A6B29937-80EF-4AE4-A80A-706CE39B6BE0}" destId="{103B86EA-9C3E-4475-AB5D-DB0A507ED1F5}" srcOrd="0" destOrd="0" parTransId="{A50F9345-A800-4343-8F7B-B964553E47B1}" sibTransId="{0E7792C7-E87B-4AE8-A0CB-E23515AD2220}"/>
    <dgm:cxn modelId="{A2933A2D-E0C7-42AA-95E7-DFCFAFF62FD6}" srcId="{A6B29937-80EF-4AE4-A80A-706CE39B6BE0}" destId="{48256D24-64DF-4C2C-AD62-6ABEB51D82A4}" srcOrd="5" destOrd="0" parTransId="{F005F29C-0D9F-4F82-B432-6883CEACCED7}" sibTransId="{CD210853-21FB-46E9-920A-20B9BA47E945}"/>
    <dgm:cxn modelId="{04ABF62D-6302-4A77-8A5D-8A8FA4EEDDAF}" type="presOf" srcId="{98E0E3F4-E1E8-40AA-B83A-F4FD3C8B52EE}" destId="{606D3DD2-40F8-422A-BE1B-22EA9DBF5267}" srcOrd="0" destOrd="0" presId="urn:microsoft.com/office/officeart/2005/8/layout/hierarchy1"/>
    <dgm:cxn modelId="{ECB3BB33-5F5B-4827-A862-A189F348D728}" type="presOf" srcId="{F005F29C-0D9F-4F82-B432-6883CEACCED7}" destId="{790536E5-E52D-42EE-84B6-910E4BE85EF5}"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BC1C903B-3F65-4843-B526-8614E6301090}" type="presOf" srcId="{359E3DD7-E848-45FA-9ACC-3D35ED6C3ACD}" destId="{B23DEF9D-6B17-4C22-948A-11C47B46FFF4}" srcOrd="0" destOrd="0" presId="urn:microsoft.com/office/officeart/2005/8/layout/hierarchy1"/>
    <dgm:cxn modelId="{1895345D-760A-4505-9E48-399404624919}" srcId="{A6B29937-80EF-4AE4-A80A-706CE39B6BE0}" destId="{A89C1361-139D-40E5-B66C-8F98149FEDA1}" srcOrd="2" destOrd="0" parTransId="{266E5954-D0B5-455D-B6F3-4E189D1E5081}" sibTransId="{1131AE0C-69E2-4E60-8464-80092517C222}"/>
    <dgm:cxn modelId="{83F40564-DF9C-422B-B879-9C28881C0A3F}" type="presOf" srcId="{6079C07A-F750-4B82-A8DD-529E14084A20}" destId="{95F6FB85-C3EF-4B77-A404-8C4643A65A00}" srcOrd="0" destOrd="0" presId="urn:microsoft.com/office/officeart/2005/8/layout/hierarchy1"/>
    <dgm:cxn modelId="{8A69A06C-0A89-4F4A-AC7B-F2D551AFB50F}" type="presOf" srcId="{A89C1361-139D-40E5-B66C-8F98149FEDA1}" destId="{278FCE92-02B9-4959-A644-E775BBB7FAA3}" srcOrd="0" destOrd="0" presId="urn:microsoft.com/office/officeart/2005/8/layout/hierarchy1"/>
    <dgm:cxn modelId="{2E93E56F-C47E-4531-849E-4F9D8EB0A23B}" type="presOf" srcId="{520DB6FD-35CE-4563-8362-01A4E5AD5B2C}" destId="{E6C8459C-B977-43E7-B144-602AC13232D1}" srcOrd="0" destOrd="0" presId="urn:microsoft.com/office/officeart/2005/8/layout/hierarchy1"/>
    <dgm:cxn modelId="{84AE5C76-52B7-4433-802D-EAFDD6B75E7F}" type="presOf" srcId="{298E6733-F1CC-4BAE-8882-DBCED5F2C066}" destId="{80B4FBDD-A280-47C9-86D0-E9A70EF791A3}" srcOrd="0" destOrd="0" presId="urn:microsoft.com/office/officeart/2005/8/layout/hierarchy1"/>
    <dgm:cxn modelId="{CC3BDB58-167F-46BE-9B77-05B7DA804351}" type="presOf" srcId="{A6B29937-80EF-4AE4-A80A-706CE39B6BE0}" destId="{BF6E7D10-204C-4E5C-8E81-69945276554D}" srcOrd="0" destOrd="0" presId="urn:microsoft.com/office/officeart/2005/8/layout/hierarchy1"/>
    <dgm:cxn modelId="{00AB187C-571C-4DA7-A73A-819C0EFF2A31}" type="presOf" srcId="{103B86EA-9C3E-4475-AB5D-DB0A507ED1F5}" destId="{276F1119-D5BE-4CCB-BDEC-F5B59BBA2EA1}"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7F51298B-2423-4FF4-99A0-67C91E3F7E9A}" type="presOf" srcId="{48256D24-64DF-4C2C-AD62-6ABEB51D82A4}" destId="{5265169B-E26E-447F-9BE6-0ABE65BE7AA0}" srcOrd="0" destOrd="0" presId="urn:microsoft.com/office/officeart/2005/8/layout/hierarchy1"/>
    <dgm:cxn modelId="{13C88B9B-9202-4CE1-8289-CAADA4FBAB2C}" srcId="{6079C07A-F750-4B82-A8DD-529E14084A20}" destId="{3DF744DC-0E1F-48A4-90C7-835028FB3A5B}" srcOrd="0" destOrd="0" parTransId="{CFC8FA90-1C38-4FBD-8B06-789AC3CA5AF9}" sibTransId="{4AC0923C-0D94-412A-9CAE-2E5FC33DE5D7}"/>
    <dgm:cxn modelId="{24678FA6-3B3A-4666-A6BE-F89DAC76C9A4}" type="presOf" srcId="{2F8230BE-89D4-4757-AABA-04E63C92505A}" destId="{A4519C26-77F4-42EC-A00A-6634EE02A65F}" srcOrd="0" destOrd="0" presId="urn:microsoft.com/office/officeart/2005/8/layout/hierarchy1"/>
    <dgm:cxn modelId="{D5C8BFC6-DDD2-4ADB-B4C1-9CC620E58043}" type="presOf" srcId="{266E5954-D0B5-455D-B6F3-4E189D1E5081}" destId="{7FE0384C-A788-4E55-9B0F-A92E6A54308D}" srcOrd="0" destOrd="0" presId="urn:microsoft.com/office/officeart/2005/8/layout/hierarchy1"/>
    <dgm:cxn modelId="{824848C8-7D66-4AD5-86E2-593452B52A33}" type="presOf" srcId="{A50F9345-A800-4343-8F7B-B964553E47B1}" destId="{DCE085AD-B38B-4216-A896-17FE4830EA83}" srcOrd="0" destOrd="0" presId="urn:microsoft.com/office/officeart/2005/8/layout/hierarchy1"/>
    <dgm:cxn modelId="{BA1449CD-D504-4401-9307-41E8D514D873}" type="presOf" srcId="{6A3C1988-A240-48DD-ABAF-EFB491D18AC6}" destId="{3F978502-0FFD-4FB9-8C6D-AF82EEDAEA5F}" srcOrd="0" destOrd="0" presId="urn:microsoft.com/office/officeart/2005/8/layout/hierarchy1"/>
    <dgm:cxn modelId="{CB3B1ECF-F0DB-49C4-BEB0-F35B45991879}" srcId="{A6B29937-80EF-4AE4-A80A-706CE39B6BE0}" destId="{98E0E3F4-E1E8-40AA-B83A-F4FD3C8B52EE}" srcOrd="4" destOrd="0" parTransId="{298E6733-F1CC-4BAE-8882-DBCED5F2C066}" sibTransId="{77EDFA42-7E27-4148-9B6F-2341F7A932C8}"/>
    <dgm:cxn modelId="{9EC198D2-3A61-4FB8-994D-11A36361DAE5}" srcId="{A6B29937-80EF-4AE4-A80A-706CE39B6BE0}" destId="{359E3DD7-E848-45FA-9ACC-3D35ED6C3ACD}" srcOrd="1" destOrd="0" parTransId="{C3781817-D6FE-439C-975C-4327FE0F8FC0}" sibTransId="{FAB6EE7E-6138-485B-8E88-364FFE380FD5}"/>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7AF58F1A-9D7D-4BF9-89C2-E778151DBB79}" type="presParOf" srcId="{C09F38C2-A2C6-40AA-B335-9845277BBE1C}" destId="{E6C8459C-B977-43E7-B144-602AC13232D1}" srcOrd="0" destOrd="0" presId="urn:microsoft.com/office/officeart/2005/8/layout/hierarchy1"/>
    <dgm:cxn modelId="{E5A26D10-4F2A-4995-83C6-CBA533F0D6F6}" type="presParOf" srcId="{C09F38C2-A2C6-40AA-B335-9845277BBE1C}" destId="{33F89230-77CB-4989-8A17-0ADCE6E6449A}" srcOrd="1" destOrd="0" presId="urn:microsoft.com/office/officeart/2005/8/layout/hierarchy1"/>
    <dgm:cxn modelId="{0A5B7F85-3CD8-4BC7-AB1F-EE87A6019A83}" type="presParOf" srcId="{33F89230-77CB-4989-8A17-0ADCE6E6449A}" destId="{F0BBE015-ED65-4D0C-8DD1-5476FD94FF31}" srcOrd="0" destOrd="0" presId="urn:microsoft.com/office/officeart/2005/8/layout/hierarchy1"/>
    <dgm:cxn modelId="{341B3CD2-60CA-4C77-804A-7BC6E8AE29DC}" type="presParOf" srcId="{F0BBE015-ED65-4D0C-8DD1-5476FD94FF31}" destId="{288F7B4B-061F-40C0-8238-5B7903799C67}" srcOrd="0" destOrd="0" presId="urn:microsoft.com/office/officeart/2005/8/layout/hierarchy1"/>
    <dgm:cxn modelId="{554FCFA9-E262-4D18-B9B3-9A6E4D178E7C}" type="presParOf" srcId="{F0BBE015-ED65-4D0C-8DD1-5476FD94FF31}" destId="{BF6E7D10-204C-4E5C-8E81-69945276554D}" srcOrd="1" destOrd="0" presId="urn:microsoft.com/office/officeart/2005/8/layout/hierarchy1"/>
    <dgm:cxn modelId="{0016CF06-ADD0-44D7-851C-9267F3DDED00}" type="presParOf" srcId="{33F89230-77CB-4989-8A17-0ADCE6E6449A}" destId="{E51F7C40-B2B3-49A5-992E-66AD79B5C4E3}" srcOrd="1" destOrd="0" presId="urn:microsoft.com/office/officeart/2005/8/layout/hierarchy1"/>
    <dgm:cxn modelId="{5F4EC84E-620D-4D1E-B226-87E2390EF433}" type="presParOf" srcId="{E51F7C40-B2B3-49A5-992E-66AD79B5C4E3}" destId="{DCE085AD-B38B-4216-A896-17FE4830EA83}" srcOrd="0" destOrd="0" presId="urn:microsoft.com/office/officeart/2005/8/layout/hierarchy1"/>
    <dgm:cxn modelId="{F5D0ABD7-2BB5-46C4-B89D-D7DC0440C264}" type="presParOf" srcId="{E51F7C40-B2B3-49A5-992E-66AD79B5C4E3}" destId="{37D58FDB-8A8F-4DD5-A74C-FDC8F9328B77}" srcOrd="1" destOrd="0" presId="urn:microsoft.com/office/officeart/2005/8/layout/hierarchy1"/>
    <dgm:cxn modelId="{971CC3F5-CE08-4F07-AB0A-2BCA50918095}" type="presParOf" srcId="{37D58FDB-8A8F-4DD5-A74C-FDC8F9328B77}" destId="{8CFBF71E-EED5-4339-BF54-4180EF1976D7}" srcOrd="0" destOrd="0" presId="urn:microsoft.com/office/officeart/2005/8/layout/hierarchy1"/>
    <dgm:cxn modelId="{77E5F7D1-E5D0-4245-93AB-1DDE1F4731C8}" type="presParOf" srcId="{8CFBF71E-EED5-4339-BF54-4180EF1976D7}" destId="{F2E0BE8F-EFBC-4396-91BF-066C6FC51AD8}" srcOrd="0" destOrd="0" presId="urn:microsoft.com/office/officeart/2005/8/layout/hierarchy1"/>
    <dgm:cxn modelId="{19102FC0-AE65-428E-AAB2-B89685FF3DEE}" type="presParOf" srcId="{8CFBF71E-EED5-4339-BF54-4180EF1976D7}" destId="{276F1119-D5BE-4CCB-BDEC-F5B59BBA2EA1}" srcOrd="1" destOrd="0" presId="urn:microsoft.com/office/officeart/2005/8/layout/hierarchy1"/>
    <dgm:cxn modelId="{CA37AC32-55C3-4EFD-9191-B5A6F322BF0C}" type="presParOf" srcId="{37D58FDB-8A8F-4DD5-A74C-FDC8F9328B77}" destId="{0248553C-C1EB-40CB-8C61-F8F10E9FFA65}" srcOrd="1" destOrd="0" presId="urn:microsoft.com/office/officeart/2005/8/layout/hierarchy1"/>
    <dgm:cxn modelId="{8AEE4812-F7FE-4EE0-944F-8417364088F1}" type="presParOf" srcId="{E51F7C40-B2B3-49A5-992E-66AD79B5C4E3}" destId="{BF38FABC-1473-44FC-863B-9E6F1CB10FD1}" srcOrd="2" destOrd="0" presId="urn:microsoft.com/office/officeart/2005/8/layout/hierarchy1"/>
    <dgm:cxn modelId="{6E65D751-D158-422C-9A7D-CD537932CD8D}" type="presParOf" srcId="{E51F7C40-B2B3-49A5-992E-66AD79B5C4E3}" destId="{95A7FDA6-9135-422B-BB37-5ACF339D9413}" srcOrd="3" destOrd="0" presId="urn:microsoft.com/office/officeart/2005/8/layout/hierarchy1"/>
    <dgm:cxn modelId="{03B5E52F-9E62-411D-9483-9350A8152E43}" type="presParOf" srcId="{95A7FDA6-9135-422B-BB37-5ACF339D9413}" destId="{17A4A580-0476-4381-939E-CE800803EC66}" srcOrd="0" destOrd="0" presId="urn:microsoft.com/office/officeart/2005/8/layout/hierarchy1"/>
    <dgm:cxn modelId="{0C009A85-3E2A-4A6B-A9B6-CF172AD07DE8}" type="presParOf" srcId="{17A4A580-0476-4381-939E-CE800803EC66}" destId="{DCA99984-E291-437B-8B87-E71F24EE4683}" srcOrd="0" destOrd="0" presId="urn:microsoft.com/office/officeart/2005/8/layout/hierarchy1"/>
    <dgm:cxn modelId="{F710E3B9-53F1-4AC0-997A-0D1D23237F77}" type="presParOf" srcId="{17A4A580-0476-4381-939E-CE800803EC66}" destId="{B23DEF9D-6B17-4C22-948A-11C47B46FFF4}" srcOrd="1" destOrd="0" presId="urn:microsoft.com/office/officeart/2005/8/layout/hierarchy1"/>
    <dgm:cxn modelId="{EEA36D67-2EB2-432F-8041-0D8FAF417EBF}" type="presParOf" srcId="{95A7FDA6-9135-422B-BB37-5ACF339D9413}" destId="{FFD32E61-3C11-4842-B603-4B94E5372F30}" srcOrd="1" destOrd="0" presId="urn:microsoft.com/office/officeart/2005/8/layout/hierarchy1"/>
    <dgm:cxn modelId="{D396A301-1AE9-4DFD-89A7-B6F49C3215D6}" type="presParOf" srcId="{E51F7C40-B2B3-49A5-992E-66AD79B5C4E3}" destId="{7FE0384C-A788-4E55-9B0F-A92E6A54308D}" srcOrd="4" destOrd="0" presId="urn:microsoft.com/office/officeart/2005/8/layout/hierarchy1"/>
    <dgm:cxn modelId="{A3878540-A80B-4B16-83EE-43913622C9BA}" type="presParOf" srcId="{E51F7C40-B2B3-49A5-992E-66AD79B5C4E3}" destId="{CCB5CDD0-6923-4202-8EB7-40AAC204BFED}" srcOrd="5" destOrd="0" presId="urn:microsoft.com/office/officeart/2005/8/layout/hierarchy1"/>
    <dgm:cxn modelId="{DC213727-6623-4F5C-934E-6BDB49ACED86}" type="presParOf" srcId="{CCB5CDD0-6923-4202-8EB7-40AAC204BFED}" destId="{6AB88176-CF46-4164-B83B-4D1A52E48DB7}" srcOrd="0" destOrd="0" presId="urn:microsoft.com/office/officeart/2005/8/layout/hierarchy1"/>
    <dgm:cxn modelId="{A2D9AD95-1395-48DA-A8C1-0F89C1EA348B}" type="presParOf" srcId="{6AB88176-CF46-4164-B83B-4D1A52E48DB7}" destId="{5A3C30AB-5A6C-4FF3-8173-828FFC9FF813}" srcOrd="0" destOrd="0" presId="urn:microsoft.com/office/officeart/2005/8/layout/hierarchy1"/>
    <dgm:cxn modelId="{DA94AA71-78F8-4CBA-9806-500B2EA23892}" type="presParOf" srcId="{6AB88176-CF46-4164-B83B-4D1A52E48DB7}" destId="{278FCE92-02B9-4959-A644-E775BBB7FAA3}" srcOrd="1" destOrd="0" presId="urn:microsoft.com/office/officeart/2005/8/layout/hierarchy1"/>
    <dgm:cxn modelId="{172A6587-1982-453D-9886-347079EE0F8A}" type="presParOf" srcId="{CCB5CDD0-6923-4202-8EB7-40AAC204BFED}" destId="{8DD0A465-EFEE-4B7A-AF89-7077D7EBFC02}" srcOrd="1" destOrd="0" presId="urn:microsoft.com/office/officeart/2005/8/layout/hierarchy1"/>
    <dgm:cxn modelId="{8052B324-7C79-4B11-8914-8BADE5D5499A}" type="presParOf" srcId="{E51F7C40-B2B3-49A5-992E-66AD79B5C4E3}" destId="{A4519C26-77F4-42EC-A00A-6634EE02A65F}" srcOrd="6" destOrd="0" presId="urn:microsoft.com/office/officeart/2005/8/layout/hierarchy1"/>
    <dgm:cxn modelId="{B8AD67AB-66C1-4412-9506-FAD342A5C814}" type="presParOf" srcId="{E51F7C40-B2B3-49A5-992E-66AD79B5C4E3}" destId="{6C9443D0-AC63-426A-A7B4-3228107F9D87}" srcOrd="7" destOrd="0" presId="urn:microsoft.com/office/officeart/2005/8/layout/hierarchy1"/>
    <dgm:cxn modelId="{34160730-0191-4272-9E75-AF6C70299017}" type="presParOf" srcId="{6C9443D0-AC63-426A-A7B4-3228107F9D87}" destId="{476725DE-B253-4B25-97A1-A3CA17A2F749}" srcOrd="0" destOrd="0" presId="urn:microsoft.com/office/officeart/2005/8/layout/hierarchy1"/>
    <dgm:cxn modelId="{FA76D497-36EF-4C8F-AADA-318021B13E2F}" type="presParOf" srcId="{476725DE-B253-4B25-97A1-A3CA17A2F749}" destId="{3450CE65-9BAA-43A9-A773-FBB99DDB2D78}" srcOrd="0" destOrd="0" presId="urn:microsoft.com/office/officeart/2005/8/layout/hierarchy1"/>
    <dgm:cxn modelId="{6DF9FC72-029F-46E5-9745-4A1173AC5BBF}" type="presParOf" srcId="{476725DE-B253-4B25-97A1-A3CA17A2F749}" destId="{3F978502-0FFD-4FB9-8C6D-AF82EEDAEA5F}" srcOrd="1" destOrd="0" presId="urn:microsoft.com/office/officeart/2005/8/layout/hierarchy1"/>
    <dgm:cxn modelId="{ABD0E501-2B67-4901-B328-DB04C9F44DBC}" type="presParOf" srcId="{6C9443D0-AC63-426A-A7B4-3228107F9D87}" destId="{EA027C93-AD43-48D1-937A-E3FB87E32315}" srcOrd="1" destOrd="0" presId="urn:microsoft.com/office/officeart/2005/8/layout/hierarchy1"/>
    <dgm:cxn modelId="{2E63C766-EFCD-40AE-8351-83EF70F41096}" type="presParOf" srcId="{E51F7C40-B2B3-49A5-992E-66AD79B5C4E3}" destId="{80B4FBDD-A280-47C9-86D0-E9A70EF791A3}" srcOrd="8" destOrd="0" presId="urn:microsoft.com/office/officeart/2005/8/layout/hierarchy1"/>
    <dgm:cxn modelId="{9406556C-36C2-4B47-B8E5-0BEC7734A977}" type="presParOf" srcId="{E51F7C40-B2B3-49A5-992E-66AD79B5C4E3}" destId="{9FD161FF-ECBB-4F70-9B07-928078A12C53}" srcOrd="9" destOrd="0" presId="urn:microsoft.com/office/officeart/2005/8/layout/hierarchy1"/>
    <dgm:cxn modelId="{4BCA9D2F-96B6-470A-8967-DE87097AF045}" type="presParOf" srcId="{9FD161FF-ECBB-4F70-9B07-928078A12C53}" destId="{E86E1EBD-0242-4A46-9619-152E78127503}" srcOrd="0" destOrd="0" presId="urn:microsoft.com/office/officeart/2005/8/layout/hierarchy1"/>
    <dgm:cxn modelId="{81C3C6EA-1B6B-4B8F-90CF-2D880CDDE4B0}" type="presParOf" srcId="{E86E1EBD-0242-4A46-9619-152E78127503}" destId="{99F32A1A-9828-4AB6-B84E-3DC88A229C14}" srcOrd="0" destOrd="0" presId="urn:microsoft.com/office/officeart/2005/8/layout/hierarchy1"/>
    <dgm:cxn modelId="{DC85816A-3E38-4740-B4AA-94E918AD34EE}" type="presParOf" srcId="{E86E1EBD-0242-4A46-9619-152E78127503}" destId="{606D3DD2-40F8-422A-BE1B-22EA9DBF5267}" srcOrd="1" destOrd="0" presId="urn:microsoft.com/office/officeart/2005/8/layout/hierarchy1"/>
    <dgm:cxn modelId="{FC3684D1-F46A-413C-B4E1-FA9FE10D9F99}" type="presParOf" srcId="{9FD161FF-ECBB-4F70-9B07-928078A12C53}" destId="{0D3A2660-218C-466B-97F2-B30A23C5BCAA}" srcOrd="1" destOrd="0" presId="urn:microsoft.com/office/officeart/2005/8/layout/hierarchy1"/>
    <dgm:cxn modelId="{A6A5AB5C-7805-4847-BDF3-4BA324D3016E}" type="presParOf" srcId="{E51F7C40-B2B3-49A5-992E-66AD79B5C4E3}" destId="{790536E5-E52D-42EE-84B6-910E4BE85EF5}" srcOrd="10" destOrd="0" presId="urn:microsoft.com/office/officeart/2005/8/layout/hierarchy1"/>
    <dgm:cxn modelId="{7F4BDF1B-29A9-4814-BA2C-F6A7F32F9D4E}" type="presParOf" srcId="{E51F7C40-B2B3-49A5-992E-66AD79B5C4E3}" destId="{59FF63C9-8FF5-4E2F-A4A3-C06F5DF1268F}" srcOrd="11" destOrd="0" presId="urn:microsoft.com/office/officeart/2005/8/layout/hierarchy1"/>
    <dgm:cxn modelId="{235842F6-71B4-4C03-AB17-8A8DB445A2DA}" type="presParOf" srcId="{59FF63C9-8FF5-4E2F-A4A3-C06F5DF1268F}" destId="{1C9BEF28-557E-4D40-8943-9E6256C6FB04}" srcOrd="0" destOrd="0" presId="urn:microsoft.com/office/officeart/2005/8/layout/hierarchy1"/>
    <dgm:cxn modelId="{A4B9C971-E484-483C-926F-5EA389298A5F}" type="presParOf" srcId="{1C9BEF28-557E-4D40-8943-9E6256C6FB04}" destId="{F771DFCA-ED74-4130-9FBB-143BF970CAFB}" srcOrd="0" destOrd="0" presId="urn:microsoft.com/office/officeart/2005/8/layout/hierarchy1"/>
    <dgm:cxn modelId="{25788F08-232E-4545-A49E-B4C4B31E25E5}" type="presParOf" srcId="{1C9BEF28-557E-4D40-8943-9E6256C6FB04}" destId="{5265169B-E26E-447F-9BE6-0ABE65BE7AA0}" srcOrd="1" destOrd="0" presId="urn:microsoft.com/office/officeart/2005/8/layout/hierarchy1"/>
    <dgm:cxn modelId="{27D9F6D9-55CB-402D-8B5B-1D72D3C0C2B5}" type="presParOf" srcId="{59FF63C9-8FF5-4E2F-A4A3-C06F5DF1268F}" destId="{8339F3E3-39CA-4C46-94AD-97AA50A09919}"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0536E5-E52D-42EE-84B6-910E4BE85EF5}">
      <dsp:nvSpPr>
        <dsp:cNvPr id="0" name=""/>
        <dsp:cNvSpPr/>
      </dsp:nvSpPr>
      <dsp:spPr>
        <a:xfrm>
          <a:off x="2821677" y="1530830"/>
          <a:ext cx="2424277" cy="230747"/>
        </a:xfrm>
        <a:custGeom>
          <a:avLst/>
          <a:gdLst/>
          <a:ahLst/>
          <a:cxnLst/>
          <a:rect l="0" t="0" r="0" b="0"/>
          <a:pathLst>
            <a:path>
              <a:moveTo>
                <a:pt x="0" y="0"/>
              </a:moveTo>
              <a:lnTo>
                <a:pt x="0" y="157247"/>
              </a:lnTo>
              <a:lnTo>
                <a:pt x="2424277" y="157247"/>
              </a:lnTo>
              <a:lnTo>
                <a:pt x="2424277" y="2307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B4FBDD-A280-47C9-86D0-E9A70EF791A3}">
      <dsp:nvSpPr>
        <dsp:cNvPr id="0" name=""/>
        <dsp:cNvSpPr/>
      </dsp:nvSpPr>
      <dsp:spPr>
        <a:xfrm>
          <a:off x="2821677" y="1530830"/>
          <a:ext cx="1454566" cy="230747"/>
        </a:xfrm>
        <a:custGeom>
          <a:avLst/>
          <a:gdLst/>
          <a:ahLst/>
          <a:cxnLst/>
          <a:rect l="0" t="0" r="0" b="0"/>
          <a:pathLst>
            <a:path>
              <a:moveTo>
                <a:pt x="0" y="0"/>
              </a:moveTo>
              <a:lnTo>
                <a:pt x="0" y="157247"/>
              </a:lnTo>
              <a:lnTo>
                <a:pt x="1454566" y="157247"/>
              </a:lnTo>
              <a:lnTo>
                <a:pt x="1454566" y="2307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519C26-77F4-42EC-A00A-6634EE02A65F}">
      <dsp:nvSpPr>
        <dsp:cNvPr id="0" name=""/>
        <dsp:cNvSpPr/>
      </dsp:nvSpPr>
      <dsp:spPr>
        <a:xfrm>
          <a:off x="2821677" y="1530830"/>
          <a:ext cx="484855" cy="230747"/>
        </a:xfrm>
        <a:custGeom>
          <a:avLst/>
          <a:gdLst/>
          <a:ahLst/>
          <a:cxnLst/>
          <a:rect l="0" t="0" r="0" b="0"/>
          <a:pathLst>
            <a:path>
              <a:moveTo>
                <a:pt x="0" y="0"/>
              </a:moveTo>
              <a:lnTo>
                <a:pt x="0" y="157247"/>
              </a:lnTo>
              <a:lnTo>
                <a:pt x="484855" y="157247"/>
              </a:lnTo>
              <a:lnTo>
                <a:pt x="484855" y="2307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E0384C-A788-4E55-9B0F-A92E6A54308D}">
      <dsp:nvSpPr>
        <dsp:cNvPr id="0" name=""/>
        <dsp:cNvSpPr/>
      </dsp:nvSpPr>
      <dsp:spPr>
        <a:xfrm>
          <a:off x="2336821" y="1530830"/>
          <a:ext cx="484855" cy="230747"/>
        </a:xfrm>
        <a:custGeom>
          <a:avLst/>
          <a:gdLst/>
          <a:ahLst/>
          <a:cxnLst/>
          <a:rect l="0" t="0" r="0" b="0"/>
          <a:pathLst>
            <a:path>
              <a:moveTo>
                <a:pt x="484855" y="0"/>
              </a:moveTo>
              <a:lnTo>
                <a:pt x="484855" y="157247"/>
              </a:lnTo>
              <a:lnTo>
                <a:pt x="0" y="157247"/>
              </a:lnTo>
              <a:lnTo>
                <a:pt x="0" y="2307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38FABC-1473-44FC-863B-9E6F1CB10FD1}">
      <dsp:nvSpPr>
        <dsp:cNvPr id="0" name=""/>
        <dsp:cNvSpPr/>
      </dsp:nvSpPr>
      <dsp:spPr>
        <a:xfrm>
          <a:off x="1367110" y="1530830"/>
          <a:ext cx="1454566" cy="230747"/>
        </a:xfrm>
        <a:custGeom>
          <a:avLst/>
          <a:gdLst/>
          <a:ahLst/>
          <a:cxnLst/>
          <a:rect l="0" t="0" r="0" b="0"/>
          <a:pathLst>
            <a:path>
              <a:moveTo>
                <a:pt x="1454566" y="0"/>
              </a:moveTo>
              <a:lnTo>
                <a:pt x="1454566" y="157247"/>
              </a:lnTo>
              <a:lnTo>
                <a:pt x="0" y="157247"/>
              </a:lnTo>
              <a:lnTo>
                <a:pt x="0" y="2307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E085AD-B38B-4216-A896-17FE4830EA83}">
      <dsp:nvSpPr>
        <dsp:cNvPr id="0" name=""/>
        <dsp:cNvSpPr/>
      </dsp:nvSpPr>
      <dsp:spPr>
        <a:xfrm>
          <a:off x="397399" y="1530830"/>
          <a:ext cx="2424277" cy="230747"/>
        </a:xfrm>
        <a:custGeom>
          <a:avLst/>
          <a:gdLst/>
          <a:ahLst/>
          <a:cxnLst/>
          <a:rect l="0" t="0" r="0" b="0"/>
          <a:pathLst>
            <a:path>
              <a:moveTo>
                <a:pt x="2424277" y="0"/>
              </a:moveTo>
              <a:lnTo>
                <a:pt x="2424277" y="157247"/>
              </a:lnTo>
              <a:lnTo>
                <a:pt x="0" y="157247"/>
              </a:lnTo>
              <a:lnTo>
                <a:pt x="0" y="2307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C8459C-B977-43E7-B144-602AC13232D1}">
      <dsp:nvSpPr>
        <dsp:cNvPr id="0" name=""/>
        <dsp:cNvSpPr/>
      </dsp:nvSpPr>
      <dsp:spPr>
        <a:xfrm>
          <a:off x="2775957" y="796274"/>
          <a:ext cx="91440" cy="230747"/>
        </a:xfrm>
        <a:custGeom>
          <a:avLst/>
          <a:gdLst/>
          <a:ahLst/>
          <a:cxnLst/>
          <a:rect l="0" t="0" r="0" b="0"/>
          <a:pathLst>
            <a:path>
              <a:moveTo>
                <a:pt x="45720" y="0"/>
              </a:moveTo>
              <a:lnTo>
                <a:pt x="45720" y="2307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424977" y="292465"/>
          <a:ext cx="793399" cy="503808"/>
        </a:xfrm>
        <a:prstGeom prst="roundRect">
          <a:avLst>
            <a:gd name="adj" fmla="val 10000"/>
          </a:avLst>
        </a:prstGeom>
        <a:solidFill>
          <a:srgbClr val="009BB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513132" y="376213"/>
          <a:ext cx="793399" cy="5038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Mayor </a:t>
          </a:r>
        </a:p>
      </dsp:txBody>
      <dsp:txXfrm>
        <a:off x="2527888" y="390969"/>
        <a:ext cx="763887" cy="474296"/>
      </dsp:txXfrm>
    </dsp:sp>
    <dsp:sp modelId="{288F7B4B-061F-40C0-8238-5B7903799C67}">
      <dsp:nvSpPr>
        <dsp:cNvPr id="0" name=""/>
        <dsp:cNvSpPr/>
      </dsp:nvSpPr>
      <dsp:spPr>
        <a:xfrm>
          <a:off x="2424977" y="1027021"/>
          <a:ext cx="793399" cy="5038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6E7D10-204C-4E5C-8E81-69945276554D}">
      <dsp:nvSpPr>
        <dsp:cNvPr id="0" name=""/>
        <dsp:cNvSpPr/>
      </dsp:nvSpPr>
      <dsp:spPr>
        <a:xfrm>
          <a:off x="2513132" y="1110769"/>
          <a:ext cx="793399" cy="5038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Chief Executive </a:t>
          </a:r>
        </a:p>
      </dsp:txBody>
      <dsp:txXfrm>
        <a:off x="2527888" y="1125525"/>
        <a:ext cx="763887" cy="474296"/>
      </dsp:txXfrm>
    </dsp:sp>
    <dsp:sp modelId="{F2E0BE8F-EFBC-4396-91BF-066C6FC51AD8}">
      <dsp:nvSpPr>
        <dsp:cNvPr id="0" name=""/>
        <dsp:cNvSpPr/>
      </dsp:nvSpPr>
      <dsp:spPr>
        <a:xfrm>
          <a:off x="699" y="1761577"/>
          <a:ext cx="793399" cy="5038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76F1119-D5BE-4CCB-BDEC-F5B59BBA2EA1}">
      <dsp:nvSpPr>
        <dsp:cNvPr id="0" name=""/>
        <dsp:cNvSpPr/>
      </dsp:nvSpPr>
      <dsp:spPr>
        <a:xfrm>
          <a:off x="88855" y="1845325"/>
          <a:ext cx="793399" cy="5038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Director of Economy </a:t>
          </a:r>
        </a:p>
      </dsp:txBody>
      <dsp:txXfrm>
        <a:off x="103611" y="1860081"/>
        <a:ext cx="763887" cy="474296"/>
      </dsp:txXfrm>
    </dsp:sp>
    <dsp:sp modelId="{DCA99984-E291-437B-8B87-E71F24EE4683}">
      <dsp:nvSpPr>
        <dsp:cNvPr id="0" name=""/>
        <dsp:cNvSpPr/>
      </dsp:nvSpPr>
      <dsp:spPr>
        <a:xfrm>
          <a:off x="970410" y="1761577"/>
          <a:ext cx="793399" cy="5038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3DEF9D-6B17-4C22-948A-11C47B46FFF4}">
      <dsp:nvSpPr>
        <dsp:cNvPr id="0" name=""/>
        <dsp:cNvSpPr/>
      </dsp:nvSpPr>
      <dsp:spPr>
        <a:xfrm>
          <a:off x="1058566" y="1845325"/>
          <a:ext cx="793399" cy="5038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Head of Legal (MO)</a:t>
          </a:r>
        </a:p>
        <a:p>
          <a:pPr marL="0" lvl="0" indent="0" algn="ctr" defTabSz="311150">
            <a:lnSpc>
              <a:spcPct val="90000"/>
            </a:lnSpc>
            <a:spcBef>
              <a:spcPct val="0"/>
            </a:spcBef>
            <a:spcAft>
              <a:spcPct val="35000"/>
            </a:spcAft>
            <a:buNone/>
          </a:pPr>
          <a:r>
            <a:rPr lang="en-US" sz="700" kern="1200"/>
            <a:t>(currently via SLA) </a:t>
          </a:r>
        </a:p>
      </dsp:txBody>
      <dsp:txXfrm>
        <a:off x="1073322" y="1860081"/>
        <a:ext cx="763887" cy="474296"/>
      </dsp:txXfrm>
    </dsp:sp>
    <dsp:sp modelId="{5A3C30AB-5A6C-4FF3-8173-828FFC9FF813}">
      <dsp:nvSpPr>
        <dsp:cNvPr id="0" name=""/>
        <dsp:cNvSpPr/>
      </dsp:nvSpPr>
      <dsp:spPr>
        <a:xfrm>
          <a:off x="1940121" y="1761577"/>
          <a:ext cx="793399" cy="5038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78FCE92-02B9-4959-A644-E775BBB7FAA3}">
      <dsp:nvSpPr>
        <dsp:cNvPr id="0" name=""/>
        <dsp:cNvSpPr/>
      </dsp:nvSpPr>
      <dsp:spPr>
        <a:xfrm>
          <a:off x="2028277" y="1845325"/>
          <a:ext cx="793399" cy="5038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Director of Resources (s73) </a:t>
          </a:r>
        </a:p>
      </dsp:txBody>
      <dsp:txXfrm>
        <a:off x="2043033" y="1860081"/>
        <a:ext cx="763887" cy="474296"/>
      </dsp:txXfrm>
    </dsp:sp>
    <dsp:sp modelId="{3450CE65-9BAA-43A9-A773-FBB99DDB2D78}">
      <dsp:nvSpPr>
        <dsp:cNvPr id="0" name=""/>
        <dsp:cNvSpPr/>
      </dsp:nvSpPr>
      <dsp:spPr>
        <a:xfrm>
          <a:off x="2909832" y="1761577"/>
          <a:ext cx="793399" cy="5038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978502-0FFD-4FB9-8C6D-AF82EEDAEA5F}">
      <dsp:nvSpPr>
        <dsp:cNvPr id="0" name=""/>
        <dsp:cNvSpPr/>
      </dsp:nvSpPr>
      <dsp:spPr>
        <a:xfrm>
          <a:off x="2997988" y="1845325"/>
          <a:ext cx="793399" cy="5038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Head of Human Resources </a:t>
          </a:r>
        </a:p>
        <a:p>
          <a:pPr marL="0" lvl="0" indent="0" algn="ctr" defTabSz="311150">
            <a:lnSpc>
              <a:spcPct val="90000"/>
            </a:lnSpc>
            <a:spcBef>
              <a:spcPct val="0"/>
            </a:spcBef>
            <a:spcAft>
              <a:spcPct val="35000"/>
            </a:spcAft>
            <a:buNone/>
          </a:pPr>
          <a:r>
            <a:rPr lang="en-GB" sz="700" kern="1200"/>
            <a:t>(currently via SLA)</a:t>
          </a:r>
        </a:p>
      </dsp:txBody>
      <dsp:txXfrm>
        <a:off x="3012744" y="1860081"/>
        <a:ext cx="763887" cy="474296"/>
      </dsp:txXfrm>
    </dsp:sp>
    <dsp:sp modelId="{99F32A1A-9828-4AB6-B84E-3DC88A229C14}">
      <dsp:nvSpPr>
        <dsp:cNvPr id="0" name=""/>
        <dsp:cNvSpPr/>
      </dsp:nvSpPr>
      <dsp:spPr>
        <a:xfrm>
          <a:off x="3879543" y="1761577"/>
          <a:ext cx="793399" cy="5038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6D3DD2-40F8-422A-BE1B-22EA9DBF5267}">
      <dsp:nvSpPr>
        <dsp:cNvPr id="0" name=""/>
        <dsp:cNvSpPr/>
      </dsp:nvSpPr>
      <dsp:spPr>
        <a:xfrm>
          <a:off x="3967699" y="1845325"/>
          <a:ext cx="793399" cy="5038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Corporate Director of Police, Fire and Crime  </a:t>
          </a:r>
        </a:p>
      </dsp:txBody>
      <dsp:txXfrm>
        <a:off x="3982455" y="1860081"/>
        <a:ext cx="763887" cy="474296"/>
      </dsp:txXfrm>
    </dsp:sp>
    <dsp:sp modelId="{F771DFCA-ED74-4130-9FBB-143BF970CAFB}">
      <dsp:nvSpPr>
        <dsp:cNvPr id="0" name=""/>
        <dsp:cNvSpPr/>
      </dsp:nvSpPr>
      <dsp:spPr>
        <a:xfrm>
          <a:off x="4849254" y="1761577"/>
          <a:ext cx="793399" cy="5038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65169B-E26E-447F-9BE6-0ABE65BE7AA0}">
      <dsp:nvSpPr>
        <dsp:cNvPr id="0" name=""/>
        <dsp:cNvSpPr/>
      </dsp:nvSpPr>
      <dsp:spPr>
        <a:xfrm>
          <a:off x="4937410" y="1845325"/>
          <a:ext cx="793399" cy="5038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Chief Fire Officer </a:t>
          </a:r>
        </a:p>
      </dsp:txBody>
      <dsp:txXfrm>
        <a:off x="4952166" y="1860081"/>
        <a:ext cx="763887" cy="4742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A72430712A4A2B84F487DA9B7F50CC"/>
        <w:category>
          <w:name w:val="General"/>
          <w:gallery w:val="placeholder"/>
        </w:category>
        <w:types>
          <w:type w:val="bbPlcHdr"/>
        </w:types>
        <w:behaviors>
          <w:behavior w:val="content"/>
        </w:behaviors>
        <w:guid w:val="{1B08AAD8-A2C8-4B95-AF16-CA2FECC9FD97}"/>
      </w:docPartPr>
      <w:docPartBody>
        <w:p w:rsidR="0000717D" w:rsidRDefault="00744A8A" w:rsidP="00744A8A">
          <w:pPr>
            <w:pStyle w:val="BCA72430712A4A2B84F487DA9B7F50CC"/>
          </w:pPr>
          <w:r>
            <w:rPr>
              <w:rFonts w:ascii="Arial" w:eastAsia="Times New Roman" w:hAnsi="Arial" w:cs="Times New Roman"/>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8A"/>
    <w:rsid w:val="0000717D"/>
    <w:rsid w:val="000F244E"/>
    <w:rsid w:val="001B7E34"/>
    <w:rsid w:val="001C1B1F"/>
    <w:rsid w:val="00744A8A"/>
    <w:rsid w:val="00786A58"/>
    <w:rsid w:val="00811A99"/>
    <w:rsid w:val="00BB0A9A"/>
    <w:rsid w:val="00F35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A72430712A4A2B84F487DA9B7F50CC">
    <w:name w:val="BCA72430712A4A2B84F487DA9B7F50CC"/>
    <w:rsid w:val="00744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09AD1FEECBFE40AAB63E1E111DB562" ma:contentTypeVersion="17" ma:contentTypeDescription="Create a new document." ma:contentTypeScope="" ma:versionID="a823a11c1f3c34a26e9ac33fc2fd37f3">
  <xsd:schema xmlns:xsd="http://www.w3.org/2001/XMLSchema" xmlns:xs="http://www.w3.org/2001/XMLSchema" xmlns:p="http://schemas.microsoft.com/office/2006/metadata/properties" xmlns:ns2="854b8331-3229-41d0-b0ee-0e74576d8adf" xmlns:ns3="c3228960-8dda-4990-96fa-d0546ee09822" targetNamespace="http://schemas.microsoft.com/office/2006/metadata/properties" ma:root="true" ma:fieldsID="bae93311ff5c7df0b1216b343dfed998" ns2:_="" ns3:_="">
    <xsd:import namespace="854b8331-3229-41d0-b0ee-0e74576d8adf"/>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8331-3229-41d0-b0ee-0e74576d8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7a77f1-cf3c-4eb3-ad1c-cfadb09caf6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3776b13-8a2f-43f6-a00a-9464068e248e}" ma:internalName="TaxCatchAll" ma:showField="CatchAllData" ma:web="c3228960-8dda-4990-96fa-d0546ee0982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7C8B3-0198-4075-9CB3-3DC2E23B300D}">
  <ds:schemaRefs>
    <ds:schemaRef ds:uri="http://schemas.microsoft.com/sharepoint/v3/contenttype/forms"/>
  </ds:schemaRefs>
</ds:datastoreItem>
</file>

<file path=customXml/itemProps2.xml><?xml version="1.0" encoding="utf-8"?>
<ds:datastoreItem xmlns:ds="http://schemas.openxmlformats.org/officeDocument/2006/customXml" ds:itemID="{26A2E274-A0D8-4CF6-96B4-C9D5C6E4E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8331-3229-41d0-b0ee-0e74576d8adf"/>
    <ds:schemaRef ds:uri="c3228960-8dda-4990-96fa-d0546ee0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Brandon</dc:creator>
  <cp:keywords/>
  <dc:description/>
  <cp:lastModifiedBy>Sara Jeffs</cp:lastModifiedBy>
  <cp:revision>6</cp:revision>
  <dcterms:created xsi:type="dcterms:W3CDTF">2024-03-28T10:36:00Z</dcterms:created>
  <dcterms:modified xsi:type="dcterms:W3CDTF">2024-04-02T16:26:00Z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2024-03-01T09:54:43Z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c1ae8065-d769-4047-b134-8a22b30c1c5f</vt:lpwstr>
  </property>
  <property fmtid="{D5CDD505-2E9C-101B-9397-08002B2CF9AE}" pid="7" name="MSIP_Label_defa4170-0d19-0005-0004-bc88714345d2_ActionId">
    <vt:lpwstr>375d967f-d97b-47bc-9847-d5978cf48cfe</vt:lpwstr>
  </property>
  <property fmtid="{D5CDD505-2E9C-101B-9397-08002B2CF9AE}" pid="8" name="MSIP_Label_defa4170-0d19-0005-0004-bc88714345d2_ContentBits">
    <vt:lpwstr>0</vt:lpwstr>
  </property>
  <property fmtid="{D5CDD505-2E9C-101B-9397-08002B2CF9AE}" pid="9" name="MSIP_Label_3ecdfc32-7be5-4b17-9f97-00453388bdd7_Enabled">
    <vt:lpwstr>true</vt:lpwstr>
  </property>
  <property fmtid="{D5CDD505-2E9C-101B-9397-08002B2CF9AE}" pid="10" name="MSIP_Label_3ecdfc32-7be5-4b17-9f97-00453388bdd7_SetDate">
    <vt:lpwstr>2024-03-01T12:29:36Z</vt:lpwstr>
  </property>
  <property fmtid="{D5CDD505-2E9C-101B-9397-08002B2CF9AE}" pid="11" name="MSIP_Label_3ecdfc32-7be5-4b17-9f97-00453388bdd7_Method">
    <vt:lpwstr>Standard</vt:lpwstr>
  </property>
  <property fmtid="{D5CDD505-2E9C-101B-9397-08002B2CF9AE}" pid="12" name="MSIP_Label_3ecdfc32-7be5-4b17-9f97-00453388bdd7_Name">
    <vt:lpwstr>OFFICIAL</vt:lpwstr>
  </property>
  <property fmtid="{D5CDD505-2E9C-101B-9397-08002B2CF9AE}" pid="13" name="MSIP_Label_3ecdfc32-7be5-4b17-9f97-00453388bdd7_SiteId">
    <vt:lpwstr>ad3d9c73-9830-44a1-b487-e1055441c70e</vt:lpwstr>
  </property>
  <property fmtid="{D5CDD505-2E9C-101B-9397-08002B2CF9AE}" pid="14" name="MSIP_Label_3ecdfc32-7be5-4b17-9f97-00453388bdd7_ActionId">
    <vt:lpwstr>e366efc6-da8c-4432-a824-02b5ed80537b</vt:lpwstr>
  </property>
  <property fmtid="{D5CDD505-2E9C-101B-9397-08002B2CF9AE}" pid="15" name="MSIP_Label_3ecdfc32-7be5-4b17-9f97-00453388bdd7_ContentBits">
    <vt:lpwstr>2</vt:lpwstr>
  </property>
</Properties>
</file>