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C2" w:rsidRDefault="00504393">
      <w:pPr>
        <w:pStyle w:val="Header"/>
        <w:rPr>
          <w:rFonts w:ascii="Arial" w:hAnsi="Arial" w:cs="Arial"/>
          <w:szCs w:val="24"/>
        </w:rPr>
      </w:pPr>
      <w:r w:rsidRPr="00AE5599">
        <w:rPr>
          <w:rFonts w:ascii="Arial" w:hAnsi="Arial" w:cs="Arial"/>
          <w:szCs w:val="24"/>
        </w:rPr>
        <w:tab/>
      </w:r>
      <w:r w:rsidR="00171B56" w:rsidRPr="00AE5599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7ACBB730" wp14:editId="743F9496">
            <wp:extent cx="1358900" cy="596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FC2" w:rsidRDefault="00ED7FC2">
      <w:pPr>
        <w:pStyle w:val="Header"/>
        <w:rPr>
          <w:rFonts w:ascii="Arial" w:hAnsi="Arial" w:cs="Arial"/>
          <w:szCs w:val="24"/>
        </w:rPr>
      </w:pPr>
    </w:p>
    <w:p w:rsidR="00504393" w:rsidRPr="00ED7FC2" w:rsidRDefault="00ED7FC2" w:rsidP="00ED7FC2">
      <w:pPr>
        <w:pStyle w:val="Header"/>
        <w:jc w:val="center"/>
        <w:rPr>
          <w:rFonts w:ascii="Arial" w:hAnsi="Arial" w:cs="Arial"/>
          <w:b/>
          <w:sz w:val="40"/>
          <w:szCs w:val="40"/>
        </w:rPr>
      </w:pPr>
      <w:r w:rsidRPr="00ED7FC2">
        <w:rPr>
          <w:rFonts w:ascii="Arial" w:hAnsi="Arial" w:cs="Arial"/>
          <w:b/>
          <w:sz w:val="40"/>
          <w:szCs w:val="40"/>
        </w:rPr>
        <w:t>Role Profile</w:t>
      </w:r>
    </w:p>
    <w:p w:rsidR="00504393" w:rsidRPr="00AE5599" w:rsidRDefault="00504393">
      <w:pPr>
        <w:rPr>
          <w:rFonts w:ascii="Arial" w:hAnsi="Arial" w:cs="Arial"/>
          <w:szCs w:val="24"/>
        </w:rPr>
      </w:pPr>
    </w:p>
    <w:tbl>
      <w:tblPr>
        <w:tblW w:w="8895" w:type="dxa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7052"/>
      </w:tblGrid>
      <w:tr w:rsidR="00504393" w:rsidRPr="00AE5599" w:rsidTr="00346C38">
        <w:trPr>
          <w:cantSplit/>
          <w:jc w:val="center"/>
        </w:trPr>
        <w:tc>
          <w:tcPr>
            <w:tcW w:w="1843" w:type="dxa"/>
          </w:tcPr>
          <w:p w:rsidR="00504393" w:rsidRPr="00AE5599" w:rsidRDefault="00504393">
            <w:pPr>
              <w:spacing w:after="240"/>
              <w:rPr>
                <w:rFonts w:ascii="Arial" w:hAnsi="Arial" w:cs="Arial"/>
                <w:b/>
                <w:smallCaps/>
                <w:szCs w:val="24"/>
              </w:rPr>
            </w:pPr>
            <w:bookmarkStart w:id="0" w:name="company"/>
            <w:bookmarkEnd w:id="0"/>
            <w:r w:rsidRPr="00AE5599">
              <w:rPr>
                <w:rFonts w:ascii="Arial" w:hAnsi="Arial" w:cs="Arial"/>
                <w:b/>
                <w:smallCaps/>
                <w:szCs w:val="24"/>
              </w:rPr>
              <w:t>Job Title:</w:t>
            </w:r>
          </w:p>
          <w:p w:rsidR="00504393" w:rsidRPr="00AE5599" w:rsidRDefault="00504393">
            <w:pPr>
              <w:spacing w:after="240"/>
              <w:rPr>
                <w:rFonts w:ascii="Arial" w:hAnsi="Arial" w:cs="Arial"/>
                <w:b/>
                <w:szCs w:val="24"/>
              </w:rPr>
            </w:pPr>
            <w:r w:rsidRPr="00AE5599">
              <w:rPr>
                <w:rFonts w:ascii="Arial" w:hAnsi="Arial" w:cs="Arial"/>
                <w:b/>
                <w:smallCaps/>
                <w:szCs w:val="24"/>
              </w:rPr>
              <w:t>Directorate:</w:t>
            </w:r>
          </w:p>
        </w:tc>
        <w:tc>
          <w:tcPr>
            <w:tcW w:w="7052" w:type="dxa"/>
          </w:tcPr>
          <w:p w:rsidR="00534691" w:rsidRPr="00AE5599" w:rsidRDefault="00D75423" w:rsidP="00D75423">
            <w:pPr>
              <w:tabs>
                <w:tab w:val="left" w:pos="2623"/>
              </w:tabs>
              <w:rPr>
                <w:rFonts w:ascii="Arial" w:hAnsi="Arial" w:cs="Arial"/>
                <w:szCs w:val="24"/>
              </w:rPr>
            </w:pPr>
            <w:bookmarkStart w:id="1" w:name="jobtitle"/>
            <w:bookmarkStart w:id="2" w:name="jobanalyst"/>
            <w:bookmarkEnd w:id="1"/>
            <w:bookmarkEnd w:id="2"/>
            <w:r>
              <w:rPr>
                <w:rFonts w:ascii="Arial" w:hAnsi="Arial" w:cs="Arial"/>
                <w:szCs w:val="24"/>
              </w:rPr>
              <w:t xml:space="preserve">AD </w:t>
            </w:r>
            <w:r w:rsidR="002961D7">
              <w:rPr>
                <w:rFonts w:ascii="Arial" w:hAnsi="Arial" w:cs="Arial"/>
                <w:szCs w:val="24"/>
              </w:rPr>
              <w:t>Adult Social Care</w:t>
            </w:r>
          </w:p>
          <w:p w:rsidR="00534691" w:rsidRDefault="00534691" w:rsidP="00534691">
            <w:pPr>
              <w:tabs>
                <w:tab w:val="left" w:pos="2623"/>
              </w:tabs>
              <w:rPr>
                <w:rFonts w:ascii="Arial" w:hAnsi="Arial" w:cs="Arial"/>
                <w:b/>
                <w:smallCaps/>
                <w:szCs w:val="24"/>
              </w:rPr>
            </w:pPr>
          </w:p>
          <w:p w:rsidR="00D75423" w:rsidRPr="001B1661" w:rsidRDefault="00062DD1" w:rsidP="001B1661">
            <w:pPr>
              <w:tabs>
                <w:tab w:val="left" w:pos="2623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People Directorate</w:t>
            </w:r>
          </w:p>
        </w:tc>
      </w:tr>
      <w:tr w:rsidR="00504393" w:rsidRPr="00AE5599" w:rsidTr="00346C38">
        <w:trPr>
          <w:cantSplit/>
          <w:jc w:val="center"/>
        </w:trPr>
        <w:tc>
          <w:tcPr>
            <w:tcW w:w="1843" w:type="dxa"/>
          </w:tcPr>
          <w:p w:rsidR="00504393" w:rsidRPr="00AE5599" w:rsidRDefault="00504393">
            <w:pPr>
              <w:spacing w:after="240"/>
              <w:rPr>
                <w:rFonts w:ascii="Arial" w:hAnsi="Arial" w:cs="Arial"/>
                <w:b/>
                <w:smallCaps/>
                <w:szCs w:val="24"/>
              </w:rPr>
            </w:pPr>
            <w:r w:rsidRPr="00AE5599">
              <w:rPr>
                <w:rFonts w:ascii="Arial" w:hAnsi="Arial" w:cs="Arial"/>
                <w:b/>
                <w:smallCaps/>
                <w:szCs w:val="24"/>
              </w:rPr>
              <w:t>Reports to:</w:t>
            </w:r>
          </w:p>
        </w:tc>
        <w:tc>
          <w:tcPr>
            <w:tcW w:w="7052" w:type="dxa"/>
          </w:tcPr>
          <w:p w:rsidR="00504393" w:rsidRPr="00AE5599" w:rsidRDefault="00D75423" w:rsidP="00062DD1">
            <w:pPr>
              <w:rPr>
                <w:rFonts w:ascii="Arial" w:hAnsi="Arial" w:cs="Arial"/>
                <w:szCs w:val="24"/>
              </w:rPr>
            </w:pPr>
            <w:bookmarkStart w:id="3" w:name="jobholder"/>
            <w:bookmarkStart w:id="4" w:name="ddate"/>
            <w:bookmarkEnd w:id="3"/>
            <w:bookmarkEnd w:id="4"/>
            <w:r>
              <w:rPr>
                <w:rFonts w:ascii="Arial" w:hAnsi="Arial" w:cs="Arial"/>
                <w:szCs w:val="24"/>
              </w:rPr>
              <w:t xml:space="preserve">Director </w:t>
            </w:r>
            <w:r w:rsidR="00191D1B">
              <w:rPr>
                <w:rFonts w:ascii="Arial" w:hAnsi="Arial" w:cs="Arial"/>
                <w:szCs w:val="24"/>
              </w:rPr>
              <w:t>of</w:t>
            </w:r>
            <w:r w:rsidR="00E77D1B">
              <w:rPr>
                <w:rFonts w:ascii="Arial" w:hAnsi="Arial" w:cs="Arial"/>
                <w:szCs w:val="24"/>
              </w:rPr>
              <w:t xml:space="preserve"> Adult Safeguarding</w:t>
            </w:r>
          </w:p>
        </w:tc>
      </w:tr>
      <w:tr w:rsidR="00504393" w:rsidRPr="00AE5599" w:rsidTr="00346C38">
        <w:trPr>
          <w:cantSplit/>
          <w:jc w:val="center"/>
        </w:trPr>
        <w:tc>
          <w:tcPr>
            <w:tcW w:w="1843" w:type="dxa"/>
          </w:tcPr>
          <w:p w:rsidR="00504393" w:rsidRPr="00AE5599" w:rsidRDefault="00504393" w:rsidP="00346C38">
            <w:pPr>
              <w:spacing w:after="240"/>
              <w:rPr>
                <w:rFonts w:ascii="Arial" w:hAnsi="Arial" w:cs="Arial"/>
                <w:b/>
                <w:smallCaps/>
                <w:szCs w:val="24"/>
              </w:rPr>
            </w:pPr>
            <w:r w:rsidRPr="00AE5599">
              <w:rPr>
                <w:rFonts w:ascii="Arial" w:hAnsi="Arial" w:cs="Arial"/>
                <w:b/>
                <w:smallCaps/>
                <w:szCs w:val="24"/>
              </w:rPr>
              <w:t>Date:</w:t>
            </w:r>
            <w:r w:rsidR="00346C38">
              <w:rPr>
                <w:rFonts w:ascii="Arial" w:hAnsi="Arial" w:cs="Arial"/>
                <w:b/>
                <w:smallCaps/>
                <w:szCs w:val="24"/>
              </w:rPr>
              <w:t xml:space="preserve">  </w:t>
            </w:r>
          </w:p>
        </w:tc>
        <w:tc>
          <w:tcPr>
            <w:tcW w:w="7052" w:type="dxa"/>
          </w:tcPr>
          <w:p w:rsidR="00504393" w:rsidRPr="00AE5599" w:rsidRDefault="00191D1B" w:rsidP="005F627F">
            <w:pPr>
              <w:rPr>
                <w:rFonts w:ascii="Arial" w:hAnsi="Arial" w:cs="Arial"/>
                <w:szCs w:val="24"/>
              </w:rPr>
            </w:pPr>
            <w:bookmarkStart w:id="5" w:name="reportsto"/>
            <w:bookmarkEnd w:id="5"/>
            <w:r>
              <w:rPr>
                <w:rFonts w:ascii="Arial" w:hAnsi="Arial" w:cs="Arial"/>
                <w:smallCaps/>
                <w:szCs w:val="24"/>
              </w:rPr>
              <w:t>August 2022</w:t>
            </w:r>
          </w:p>
        </w:tc>
      </w:tr>
    </w:tbl>
    <w:p w:rsidR="00504393" w:rsidRPr="00AE5599" w:rsidRDefault="00504393">
      <w:pPr>
        <w:pBdr>
          <w:bottom w:val="single" w:sz="18" w:space="3" w:color="auto"/>
        </w:pBdr>
        <w:spacing w:after="240"/>
        <w:rPr>
          <w:rFonts w:ascii="Arial" w:hAnsi="Arial" w:cs="Arial"/>
          <w:szCs w:val="24"/>
        </w:rPr>
      </w:pPr>
    </w:p>
    <w:p w:rsidR="00504393" w:rsidRPr="00AE5599" w:rsidRDefault="00504393" w:rsidP="00506DD6">
      <w:pPr>
        <w:numPr>
          <w:ilvl w:val="0"/>
          <w:numId w:val="2"/>
        </w:numPr>
        <w:rPr>
          <w:rFonts w:ascii="Arial" w:hAnsi="Arial" w:cs="Arial"/>
          <w:b/>
          <w:bCs/>
          <w:szCs w:val="24"/>
        </w:rPr>
      </w:pPr>
      <w:r w:rsidRPr="00AE5599">
        <w:rPr>
          <w:rFonts w:ascii="Arial" w:hAnsi="Arial" w:cs="Arial"/>
          <w:b/>
          <w:bCs/>
          <w:szCs w:val="24"/>
        </w:rPr>
        <w:t>PURPOSE OF YOUR JOB</w:t>
      </w:r>
    </w:p>
    <w:p w:rsidR="00AE5599" w:rsidRPr="004064D5" w:rsidRDefault="00AE5599" w:rsidP="00AE5599">
      <w:pPr>
        <w:rPr>
          <w:rFonts w:ascii="Arial" w:hAnsi="Arial" w:cs="Arial"/>
          <w:bCs/>
          <w:szCs w:val="24"/>
        </w:rPr>
      </w:pPr>
    </w:p>
    <w:p w:rsidR="00AE5599" w:rsidRPr="004064D5" w:rsidRDefault="00B10DD4" w:rsidP="00AE5599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To develop and implement an approach to adult social care</w:t>
      </w:r>
      <w:r w:rsidR="002D2BFC">
        <w:rPr>
          <w:rFonts w:ascii="Arial" w:hAnsi="Arial" w:cs="Arial"/>
          <w:bCs/>
          <w:szCs w:val="24"/>
        </w:rPr>
        <w:t xml:space="preserve"> that prevent</w:t>
      </w:r>
      <w:r>
        <w:rPr>
          <w:rFonts w:ascii="Arial" w:hAnsi="Arial" w:cs="Arial"/>
          <w:bCs/>
          <w:szCs w:val="24"/>
        </w:rPr>
        <w:t xml:space="preserve">s </w:t>
      </w:r>
      <w:r w:rsidR="002D2BFC">
        <w:rPr>
          <w:rFonts w:ascii="Arial" w:hAnsi="Arial" w:cs="Arial"/>
          <w:bCs/>
          <w:szCs w:val="24"/>
        </w:rPr>
        <w:t>reduce</w:t>
      </w:r>
      <w:r>
        <w:rPr>
          <w:rFonts w:ascii="Arial" w:hAnsi="Arial" w:cs="Arial"/>
          <w:bCs/>
          <w:szCs w:val="24"/>
        </w:rPr>
        <w:t xml:space="preserve">s and </w:t>
      </w:r>
      <w:r w:rsidR="007C2002">
        <w:rPr>
          <w:rFonts w:ascii="Arial" w:hAnsi="Arial" w:cs="Arial"/>
          <w:bCs/>
          <w:szCs w:val="24"/>
        </w:rPr>
        <w:t>delay</w:t>
      </w:r>
      <w:r>
        <w:rPr>
          <w:rFonts w:ascii="Arial" w:hAnsi="Arial" w:cs="Arial"/>
          <w:bCs/>
          <w:szCs w:val="24"/>
        </w:rPr>
        <w:t>s health and</w:t>
      </w:r>
      <w:r w:rsidR="002D2BFC">
        <w:rPr>
          <w:rFonts w:ascii="Arial" w:hAnsi="Arial" w:cs="Arial"/>
          <w:bCs/>
          <w:szCs w:val="24"/>
        </w:rPr>
        <w:t xml:space="preserve"> care</w:t>
      </w:r>
      <w:r w:rsidR="007C2002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needs</w:t>
      </w:r>
      <w:r w:rsidR="00CE456D">
        <w:rPr>
          <w:rFonts w:ascii="Arial" w:hAnsi="Arial" w:cs="Arial"/>
          <w:bCs/>
          <w:szCs w:val="24"/>
        </w:rPr>
        <w:t xml:space="preserve"> and enables adults to enjoy the best possible health and wellbeing</w:t>
      </w:r>
      <w:r>
        <w:rPr>
          <w:rFonts w:ascii="Arial" w:hAnsi="Arial" w:cs="Arial"/>
          <w:bCs/>
          <w:szCs w:val="24"/>
        </w:rPr>
        <w:t>. W</w:t>
      </w:r>
      <w:r w:rsidR="002D2BFC">
        <w:rPr>
          <w:rFonts w:ascii="Arial" w:hAnsi="Arial" w:cs="Arial"/>
          <w:bCs/>
          <w:szCs w:val="24"/>
        </w:rPr>
        <w:t>hen required</w:t>
      </w:r>
      <w:r w:rsidR="00CF1D6F">
        <w:rPr>
          <w:rFonts w:ascii="Arial" w:hAnsi="Arial" w:cs="Arial"/>
          <w:bCs/>
          <w:szCs w:val="24"/>
        </w:rPr>
        <w:t xml:space="preserve"> to</w:t>
      </w:r>
      <w:r w:rsidR="002D2BFC">
        <w:rPr>
          <w:rFonts w:ascii="Arial" w:hAnsi="Arial" w:cs="Arial"/>
          <w:bCs/>
          <w:szCs w:val="24"/>
        </w:rPr>
        <w:t xml:space="preserve"> provide services</w:t>
      </w:r>
      <w:r>
        <w:rPr>
          <w:rFonts w:ascii="Arial" w:hAnsi="Arial" w:cs="Arial"/>
          <w:bCs/>
          <w:szCs w:val="24"/>
        </w:rPr>
        <w:t xml:space="preserve"> as part of an integrated system</w:t>
      </w:r>
      <w:r w:rsidR="002D2BFC">
        <w:rPr>
          <w:rFonts w:ascii="Arial" w:hAnsi="Arial" w:cs="Arial"/>
          <w:bCs/>
          <w:szCs w:val="24"/>
        </w:rPr>
        <w:t xml:space="preserve"> that</w:t>
      </w:r>
      <w:r w:rsidR="00CE456D">
        <w:rPr>
          <w:rFonts w:ascii="Arial" w:hAnsi="Arial" w:cs="Arial"/>
          <w:bCs/>
          <w:szCs w:val="24"/>
        </w:rPr>
        <w:t xml:space="preserve"> enables</w:t>
      </w:r>
      <w:r w:rsidR="007C2002">
        <w:rPr>
          <w:rFonts w:ascii="Arial" w:hAnsi="Arial" w:cs="Arial"/>
          <w:bCs/>
          <w:szCs w:val="24"/>
        </w:rPr>
        <w:t xml:space="preserve"> York</w:t>
      </w:r>
      <w:r>
        <w:rPr>
          <w:rFonts w:ascii="Arial" w:hAnsi="Arial" w:cs="Arial"/>
          <w:bCs/>
          <w:szCs w:val="24"/>
        </w:rPr>
        <w:t xml:space="preserve"> residents</w:t>
      </w:r>
      <w:r w:rsidR="00CE456D">
        <w:rPr>
          <w:rFonts w:ascii="Arial" w:hAnsi="Arial" w:cs="Arial"/>
          <w:bCs/>
          <w:szCs w:val="24"/>
        </w:rPr>
        <w:t xml:space="preserve"> to exercise choice and control over how their needs are met.</w:t>
      </w:r>
      <w:r w:rsidR="007C2002">
        <w:rPr>
          <w:rFonts w:ascii="Arial" w:hAnsi="Arial" w:cs="Arial"/>
          <w:bCs/>
          <w:szCs w:val="24"/>
        </w:rPr>
        <w:t xml:space="preserve"> </w:t>
      </w:r>
    </w:p>
    <w:p w:rsidR="00504393" w:rsidRPr="004064D5" w:rsidRDefault="00504393">
      <w:pPr>
        <w:rPr>
          <w:rFonts w:ascii="Arial" w:hAnsi="Arial" w:cs="Arial"/>
          <w:szCs w:val="24"/>
        </w:rPr>
      </w:pPr>
    </w:p>
    <w:p w:rsidR="00716001" w:rsidRDefault="00716001" w:rsidP="00AE5599">
      <w:pPr>
        <w:numPr>
          <w:ilvl w:val="0"/>
          <w:numId w:val="2"/>
        </w:numPr>
        <w:rPr>
          <w:rFonts w:ascii="Arial" w:hAnsi="Arial" w:cs="Arial"/>
          <w:b/>
          <w:bCs/>
          <w:caps/>
          <w:szCs w:val="24"/>
        </w:rPr>
      </w:pPr>
      <w:r>
        <w:rPr>
          <w:rFonts w:ascii="Arial" w:hAnsi="Arial" w:cs="Arial"/>
          <w:b/>
          <w:bCs/>
          <w:caps/>
          <w:szCs w:val="24"/>
        </w:rPr>
        <w:t xml:space="preserve">STRUCTURE </w:t>
      </w:r>
    </w:p>
    <w:p w:rsidR="00716001" w:rsidRDefault="00716001" w:rsidP="00716001">
      <w:pPr>
        <w:ind w:left="567"/>
        <w:rPr>
          <w:rFonts w:ascii="Arial" w:hAnsi="Arial" w:cs="Arial"/>
          <w:b/>
          <w:bCs/>
          <w:caps/>
          <w:szCs w:val="24"/>
        </w:rPr>
      </w:pPr>
    </w:p>
    <w:p w:rsidR="00716001" w:rsidRDefault="00716001" w:rsidP="00716001">
      <w:pPr>
        <w:ind w:left="567"/>
        <w:rPr>
          <w:rFonts w:ascii="Arial" w:hAnsi="Arial" w:cs="Arial"/>
          <w:b/>
          <w:bCs/>
          <w:caps/>
          <w:szCs w:val="24"/>
        </w:rPr>
      </w:pPr>
      <w:r w:rsidRPr="00CC6F85">
        <w:rPr>
          <w:rFonts w:ascii="Arial" w:hAnsi="Arial" w:cs="Arial"/>
          <w:b/>
          <w:bCs/>
          <w:noProof/>
          <w:szCs w:val="24"/>
          <w:lang w:eastAsia="en-GB"/>
        </w:rPr>
        <w:drawing>
          <wp:inline distT="0" distB="0" distL="0" distR="0" wp14:anchorId="00E3BFD2" wp14:editId="61DA996C">
            <wp:extent cx="5504815" cy="3134678"/>
            <wp:effectExtent l="0" t="0" r="0" b="2794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16001" w:rsidRDefault="00716001" w:rsidP="00716001">
      <w:pPr>
        <w:ind w:left="567"/>
        <w:rPr>
          <w:rFonts w:ascii="Arial" w:hAnsi="Arial" w:cs="Arial"/>
          <w:b/>
          <w:bCs/>
          <w:caps/>
          <w:szCs w:val="24"/>
        </w:rPr>
      </w:pPr>
    </w:p>
    <w:p w:rsidR="00AE5599" w:rsidRDefault="00AE5599" w:rsidP="00AE5599">
      <w:pPr>
        <w:numPr>
          <w:ilvl w:val="0"/>
          <w:numId w:val="2"/>
        </w:numPr>
        <w:rPr>
          <w:rFonts w:ascii="Arial" w:hAnsi="Arial" w:cs="Arial"/>
          <w:b/>
          <w:bCs/>
          <w:caps/>
          <w:szCs w:val="24"/>
        </w:rPr>
      </w:pPr>
      <w:r w:rsidRPr="00AE5599">
        <w:rPr>
          <w:rFonts w:ascii="Arial" w:hAnsi="Arial" w:cs="Arial"/>
          <w:b/>
          <w:bCs/>
          <w:caps/>
          <w:szCs w:val="24"/>
        </w:rPr>
        <w:t>Principal Accountabilities</w:t>
      </w:r>
    </w:p>
    <w:p w:rsidR="00D51F46" w:rsidRPr="00D51F46" w:rsidRDefault="00D51F46" w:rsidP="00D51F46">
      <w:pPr>
        <w:jc w:val="both"/>
        <w:rPr>
          <w:rFonts w:ascii="Arial" w:hAnsi="Arial" w:cs="Arial"/>
          <w:b/>
          <w:bCs/>
        </w:rPr>
      </w:pPr>
    </w:p>
    <w:p w:rsidR="00A45446" w:rsidRDefault="007D5AE6" w:rsidP="00A45446">
      <w:pPr>
        <w:pStyle w:val="ListParagraph"/>
        <w:numPr>
          <w:ilvl w:val="0"/>
          <w:numId w:val="29"/>
        </w:numPr>
        <w:ind w:left="709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Deliver the councils</w:t>
      </w:r>
      <w:r w:rsidR="00A45446">
        <w:rPr>
          <w:rFonts w:ascii="Arial" w:hAnsi="Arial" w:cs="Arial"/>
          <w:bCs/>
        </w:rPr>
        <w:t xml:space="preserve"> statutory requirements for Adult Social Care.</w:t>
      </w:r>
    </w:p>
    <w:p w:rsidR="00A45446" w:rsidRPr="00A45446" w:rsidRDefault="00A45446" w:rsidP="00A45446">
      <w:pPr>
        <w:ind w:left="284"/>
        <w:rPr>
          <w:rFonts w:ascii="Arial" w:hAnsi="Arial" w:cs="Arial"/>
          <w:bCs/>
        </w:rPr>
      </w:pPr>
    </w:p>
    <w:p w:rsidR="00A45446" w:rsidRDefault="00A45446" w:rsidP="00A45446">
      <w:pPr>
        <w:pStyle w:val="ListParagraph"/>
        <w:numPr>
          <w:ilvl w:val="0"/>
          <w:numId w:val="29"/>
        </w:numPr>
        <w:ind w:left="709" w:hanging="425"/>
        <w:rPr>
          <w:rFonts w:ascii="Arial" w:hAnsi="Arial" w:cs="Arial"/>
          <w:bCs/>
        </w:rPr>
      </w:pPr>
      <w:r w:rsidRPr="00A45446">
        <w:rPr>
          <w:rFonts w:ascii="Arial" w:hAnsi="Arial" w:cs="Arial"/>
          <w:bCs/>
        </w:rPr>
        <w:t>Develop a community led support approach to adult social care (including the transition to adulthood</w:t>
      </w:r>
      <w:r w:rsidR="008C15CE" w:rsidRPr="00A45446">
        <w:rPr>
          <w:rFonts w:ascii="Arial" w:hAnsi="Arial" w:cs="Arial"/>
          <w:bCs/>
        </w:rPr>
        <w:t>),</w:t>
      </w:r>
      <w:r w:rsidRPr="00A45446">
        <w:rPr>
          <w:rFonts w:ascii="Arial" w:hAnsi="Arial" w:cs="Arial"/>
          <w:bCs/>
        </w:rPr>
        <w:t xml:space="preserve"> that intervenes early, delivers high quality information advice and guidance and uses </w:t>
      </w:r>
      <w:r w:rsidR="008C15CE" w:rsidRPr="00A45446">
        <w:rPr>
          <w:rFonts w:ascii="Arial" w:hAnsi="Arial" w:cs="Arial"/>
          <w:bCs/>
        </w:rPr>
        <w:t>strength-based</w:t>
      </w:r>
      <w:r w:rsidRPr="00A45446">
        <w:rPr>
          <w:rFonts w:ascii="Arial" w:hAnsi="Arial" w:cs="Arial"/>
          <w:bCs/>
        </w:rPr>
        <w:t xml:space="preserve"> practice to help people access the assets of their communities, build </w:t>
      </w:r>
      <w:r w:rsidR="008C15CE" w:rsidRPr="00A45446">
        <w:rPr>
          <w:rFonts w:ascii="Arial" w:hAnsi="Arial" w:cs="Arial"/>
          <w:bCs/>
        </w:rPr>
        <w:t>resilience,</w:t>
      </w:r>
      <w:r w:rsidRPr="00A45446">
        <w:rPr>
          <w:rFonts w:ascii="Arial" w:hAnsi="Arial" w:cs="Arial"/>
          <w:bCs/>
        </w:rPr>
        <w:t xml:space="preserve"> and remain as independent as possible. </w:t>
      </w:r>
    </w:p>
    <w:p w:rsidR="00A45446" w:rsidRPr="00A45446" w:rsidRDefault="00A45446" w:rsidP="00A45446">
      <w:pPr>
        <w:pStyle w:val="ListParagraph"/>
        <w:rPr>
          <w:rFonts w:ascii="Arial" w:hAnsi="Arial" w:cs="Arial"/>
          <w:bCs/>
        </w:rPr>
      </w:pPr>
    </w:p>
    <w:p w:rsidR="00A45446" w:rsidRDefault="007D5AE6" w:rsidP="00A45446">
      <w:pPr>
        <w:pStyle w:val="ListParagraph"/>
        <w:numPr>
          <w:ilvl w:val="0"/>
          <w:numId w:val="29"/>
        </w:numPr>
        <w:ind w:left="709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Deliver</w:t>
      </w:r>
      <w:r w:rsidR="00A45446" w:rsidRPr="00A45446">
        <w:rPr>
          <w:rFonts w:ascii="Arial" w:hAnsi="Arial" w:cs="Arial"/>
          <w:bCs/>
        </w:rPr>
        <w:t xml:space="preserve"> the councils duties t</w:t>
      </w:r>
      <w:r w:rsidR="008A6832">
        <w:rPr>
          <w:rFonts w:ascii="Arial" w:hAnsi="Arial" w:cs="Arial"/>
          <w:bCs/>
        </w:rPr>
        <w:t>o prote</w:t>
      </w:r>
      <w:r>
        <w:rPr>
          <w:rFonts w:ascii="Arial" w:hAnsi="Arial" w:cs="Arial"/>
          <w:bCs/>
        </w:rPr>
        <w:t>ct adults with care and support needs from abuse,</w:t>
      </w:r>
      <w:r w:rsidR="008A6832">
        <w:rPr>
          <w:rFonts w:ascii="Arial" w:hAnsi="Arial" w:cs="Arial"/>
          <w:bCs/>
        </w:rPr>
        <w:t xml:space="preserve"> negle</w:t>
      </w:r>
      <w:r>
        <w:rPr>
          <w:rFonts w:ascii="Arial" w:hAnsi="Arial" w:cs="Arial"/>
          <w:bCs/>
        </w:rPr>
        <w:t>ct and from becoming drawn</w:t>
      </w:r>
      <w:r w:rsidR="008A6832">
        <w:rPr>
          <w:rFonts w:ascii="Arial" w:hAnsi="Arial" w:cs="Arial"/>
          <w:bCs/>
        </w:rPr>
        <w:t xml:space="preserve"> in</w:t>
      </w:r>
      <w:r>
        <w:rPr>
          <w:rFonts w:ascii="Arial" w:hAnsi="Arial" w:cs="Arial"/>
          <w:bCs/>
        </w:rPr>
        <w:t>to</w:t>
      </w:r>
      <w:r w:rsidR="008A6832">
        <w:rPr>
          <w:rFonts w:ascii="Arial" w:hAnsi="Arial" w:cs="Arial"/>
          <w:bCs/>
        </w:rPr>
        <w:t xml:space="preserve"> terrorist </w:t>
      </w:r>
      <w:r w:rsidR="008C15CE">
        <w:rPr>
          <w:rFonts w:ascii="Arial" w:hAnsi="Arial" w:cs="Arial"/>
          <w:bCs/>
        </w:rPr>
        <w:t xml:space="preserve">activity, </w:t>
      </w:r>
      <w:r w:rsidR="008C15CE" w:rsidRPr="00A45446">
        <w:rPr>
          <w:rFonts w:ascii="Arial" w:hAnsi="Arial" w:cs="Arial"/>
          <w:bCs/>
        </w:rPr>
        <w:t>through</w:t>
      </w:r>
      <w:r w:rsidR="008A6832" w:rsidRPr="00A45446">
        <w:rPr>
          <w:rFonts w:ascii="Arial" w:hAnsi="Arial" w:cs="Arial"/>
          <w:bCs/>
        </w:rPr>
        <w:t xml:space="preserve"> </w:t>
      </w:r>
      <w:r w:rsidR="00A45446" w:rsidRPr="00A45446">
        <w:rPr>
          <w:rFonts w:ascii="Arial" w:hAnsi="Arial" w:cs="Arial"/>
          <w:bCs/>
        </w:rPr>
        <w:t xml:space="preserve">providing leadership to the </w:t>
      </w:r>
      <w:r w:rsidR="008C15CE" w:rsidRPr="00A45446">
        <w:rPr>
          <w:rFonts w:ascii="Arial" w:hAnsi="Arial" w:cs="Arial"/>
          <w:bCs/>
        </w:rPr>
        <w:t>multi-agency</w:t>
      </w:r>
      <w:r w:rsidR="00A45446" w:rsidRPr="00A45446">
        <w:rPr>
          <w:rFonts w:ascii="Arial" w:hAnsi="Arial" w:cs="Arial"/>
          <w:bCs/>
        </w:rPr>
        <w:t xml:space="preserve"> safeguarding system, </w:t>
      </w:r>
    </w:p>
    <w:p w:rsidR="00613162" w:rsidRPr="00613162" w:rsidRDefault="00613162" w:rsidP="00613162">
      <w:pPr>
        <w:pStyle w:val="ListParagraph"/>
        <w:rPr>
          <w:rFonts w:ascii="Arial" w:hAnsi="Arial" w:cs="Arial"/>
          <w:bCs/>
        </w:rPr>
      </w:pPr>
    </w:p>
    <w:p w:rsidR="00A45446" w:rsidRDefault="00F805F3" w:rsidP="00572DF3">
      <w:pPr>
        <w:pStyle w:val="ListParagraph"/>
        <w:numPr>
          <w:ilvl w:val="0"/>
          <w:numId w:val="29"/>
        </w:numPr>
        <w:ind w:left="709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 a</w:t>
      </w:r>
      <w:r w:rsidR="00A25B13" w:rsidRPr="00A25B13">
        <w:rPr>
          <w:rFonts w:ascii="Arial" w:hAnsi="Arial" w:cs="Arial"/>
          <w:bCs/>
        </w:rPr>
        <w:t>ccountable for the standards</w:t>
      </w:r>
      <w:r w:rsidR="007D5AE6">
        <w:rPr>
          <w:rFonts w:ascii="Arial" w:hAnsi="Arial" w:cs="Arial"/>
          <w:bCs/>
        </w:rPr>
        <w:t xml:space="preserve">, </w:t>
      </w:r>
      <w:r w:rsidR="008C15CE">
        <w:rPr>
          <w:rFonts w:ascii="Arial" w:hAnsi="Arial" w:cs="Arial"/>
          <w:bCs/>
        </w:rPr>
        <w:t>development,</w:t>
      </w:r>
      <w:r w:rsidR="00A25B13" w:rsidRPr="00A25B13">
        <w:rPr>
          <w:rFonts w:ascii="Arial" w:hAnsi="Arial" w:cs="Arial"/>
          <w:bCs/>
        </w:rPr>
        <w:t xml:space="preserve"> and quality assurance of social </w:t>
      </w:r>
      <w:r w:rsidR="00A45446" w:rsidRPr="00A25B13">
        <w:rPr>
          <w:rFonts w:ascii="Arial" w:hAnsi="Arial" w:cs="Arial"/>
          <w:bCs/>
        </w:rPr>
        <w:t xml:space="preserve">work </w:t>
      </w:r>
      <w:r w:rsidR="00A25B13" w:rsidRPr="00A25B13">
        <w:rPr>
          <w:rFonts w:ascii="Arial" w:hAnsi="Arial" w:cs="Arial"/>
          <w:bCs/>
        </w:rPr>
        <w:t xml:space="preserve">through the management </w:t>
      </w:r>
      <w:r w:rsidR="00A45446" w:rsidRPr="00A25B13">
        <w:rPr>
          <w:rFonts w:ascii="Arial" w:hAnsi="Arial" w:cs="Arial"/>
          <w:bCs/>
        </w:rPr>
        <w:t>of the Principal Social Worker (Adu</w:t>
      </w:r>
      <w:r w:rsidR="00A25B13" w:rsidRPr="00A25B13">
        <w:rPr>
          <w:rFonts w:ascii="Arial" w:hAnsi="Arial" w:cs="Arial"/>
          <w:bCs/>
        </w:rPr>
        <w:t>lts)</w:t>
      </w:r>
      <w:r w:rsidR="00A25B13">
        <w:rPr>
          <w:rFonts w:ascii="Arial" w:hAnsi="Arial" w:cs="Arial"/>
          <w:bCs/>
        </w:rPr>
        <w:t>.</w:t>
      </w:r>
      <w:r w:rsidR="00A25B13" w:rsidRPr="00A25B13">
        <w:rPr>
          <w:rFonts w:ascii="Arial" w:hAnsi="Arial" w:cs="Arial"/>
          <w:bCs/>
        </w:rPr>
        <w:t xml:space="preserve"> </w:t>
      </w:r>
    </w:p>
    <w:p w:rsidR="007D5AE6" w:rsidRPr="007D5AE6" w:rsidRDefault="007D5AE6" w:rsidP="007D5AE6">
      <w:pPr>
        <w:rPr>
          <w:rFonts w:ascii="Arial" w:hAnsi="Arial" w:cs="Arial"/>
          <w:bCs/>
        </w:rPr>
      </w:pPr>
    </w:p>
    <w:p w:rsidR="00A25B13" w:rsidRDefault="00F805F3" w:rsidP="00A25B13">
      <w:pPr>
        <w:pStyle w:val="ListParagraph"/>
        <w:numPr>
          <w:ilvl w:val="0"/>
          <w:numId w:val="29"/>
        </w:numPr>
        <w:ind w:left="709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Ensure t</w:t>
      </w:r>
      <w:r w:rsidR="007D5AE6">
        <w:rPr>
          <w:rFonts w:ascii="Arial" w:hAnsi="Arial" w:cs="Arial"/>
          <w:bCs/>
        </w:rPr>
        <w:t>he provision of</w:t>
      </w:r>
      <w:r w:rsidR="00A25B13">
        <w:rPr>
          <w:rFonts w:ascii="Arial" w:hAnsi="Arial" w:cs="Arial"/>
          <w:bCs/>
        </w:rPr>
        <w:t xml:space="preserve"> </w:t>
      </w:r>
      <w:r w:rsidR="008C15CE">
        <w:rPr>
          <w:rFonts w:ascii="Arial" w:hAnsi="Arial" w:cs="Arial"/>
          <w:bCs/>
        </w:rPr>
        <w:t>24-hour</w:t>
      </w:r>
      <w:r w:rsidR="00572DF3">
        <w:rPr>
          <w:rFonts w:ascii="Arial" w:hAnsi="Arial" w:cs="Arial"/>
          <w:bCs/>
        </w:rPr>
        <w:t xml:space="preserve"> </w:t>
      </w:r>
      <w:r w:rsidR="00A25B13">
        <w:rPr>
          <w:rFonts w:ascii="Arial" w:hAnsi="Arial" w:cs="Arial"/>
          <w:bCs/>
        </w:rPr>
        <w:t>services to those with serious mental health issues requiring the use of the Mental Health Act (1983) through the Approved Mental Health Professional Service.</w:t>
      </w:r>
    </w:p>
    <w:p w:rsidR="00572DF3" w:rsidRPr="00572DF3" w:rsidRDefault="00572DF3" w:rsidP="00572DF3">
      <w:pPr>
        <w:rPr>
          <w:rFonts w:ascii="Arial" w:hAnsi="Arial" w:cs="Arial"/>
          <w:bCs/>
        </w:rPr>
      </w:pPr>
    </w:p>
    <w:p w:rsidR="00A45446" w:rsidRPr="002550B1" w:rsidRDefault="00A87AC7" w:rsidP="002550B1">
      <w:pPr>
        <w:pStyle w:val="ListParagraph"/>
        <w:numPr>
          <w:ilvl w:val="0"/>
          <w:numId w:val="29"/>
        </w:numPr>
        <w:ind w:left="709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Deliver services</w:t>
      </w:r>
      <w:r w:rsidR="002550B1">
        <w:rPr>
          <w:rFonts w:ascii="Arial" w:hAnsi="Arial" w:cs="Arial"/>
          <w:bCs/>
        </w:rPr>
        <w:t xml:space="preserve"> through t</w:t>
      </w:r>
      <w:r w:rsidR="00A45446" w:rsidRPr="002550B1">
        <w:rPr>
          <w:rFonts w:ascii="Arial" w:hAnsi="Arial" w:cs="Arial"/>
          <w:bCs/>
        </w:rPr>
        <w:t>he use of the Mental Capacity Act 2015 to support and protect those lacking mental capacity including ensuring safeguards are in place where people may be deprived of their liberty.</w:t>
      </w:r>
    </w:p>
    <w:p w:rsidR="00A45446" w:rsidRDefault="00A45446" w:rsidP="00A45446">
      <w:pPr>
        <w:pStyle w:val="ListParagraph"/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</w:t>
      </w:r>
    </w:p>
    <w:p w:rsidR="00A45446" w:rsidRPr="00812BB1" w:rsidRDefault="00A45446" w:rsidP="00812BB1">
      <w:pPr>
        <w:pStyle w:val="ListParagraph"/>
        <w:numPr>
          <w:ilvl w:val="0"/>
          <w:numId w:val="29"/>
        </w:numPr>
        <w:ind w:left="709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Deliver and transform in-house social care provision including older people’s residential care, domiciliary care, accommodation with support, </w:t>
      </w:r>
      <w:r w:rsidR="008C15CE">
        <w:rPr>
          <w:rFonts w:ascii="Arial" w:hAnsi="Arial" w:cs="Arial"/>
          <w:bCs/>
        </w:rPr>
        <w:t>daytime</w:t>
      </w:r>
      <w:r>
        <w:rPr>
          <w:rFonts w:ascii="Arial" w:hAnsi="Arial" w:cs="Arial"/>
          <w:bCs/>
        </w:rPr>
        <w:t xml:space="preserve"> support and supported employ</w:t>
      </w:r>
      <w:r w:rsidR="007D5AE6">
        <w:rPr>
          <w:rFonts w:ascii="Arial" w:hAnsi="Arial" w:cs="Arial"/>
          <w:bCs/>
        </w:rPr>
        <w:t>ment services, ensuring</w:t>
      </w:r>
      <w:r w:rsidR="002904D5">
        <w:rPr>
          <w:rFonts w:ascii="Arial" w:hAnsi="Arial" w:cs="Arial"/>
          <w:bCs/>
        </w:rPr>
        <w:t xml:space="preserve"> they are </w:t>
      </w:r>
      <w:r w:rsidRPr="007E14D0">
        <w:rPr>
          <w:rFonts w:ascii="Arial" w:hAnsi="Arial" w:cs="Arial"/>
          <w:bCs/>
        </w:rPr>
        <w:t>safe, e</w:t>
      </w:r>
      <w:r w:rsidR="007D5AE6">
        <w:rPr>
          <w:rFonts w:ascii="Arial" w:hAnsi="Arial" w:cs="Arial"/>
          <w:bCs/>
        </w:rPr>
        <w:t>ffective, caring, responsive and</w:t>
      </w:r>
      <w:r w:rsidRPr="007E14D0">
        <w:rPr>
          <w:rFonts w:ascii="Arial" w:hAnsi="Arial" w:cs="Arial"/>
          <w:bCs/>
        </w:rPr>
        <w:t xml:space="preserve"> well led.</w:t>
      </w:r>
    </w:p>
    <w:p w:rsidR="00A45446" w:rsidRDefault="00A45446" w:rsidP="00A45446">
      <w:pPr>
        <w:pStyle w:val="ListParagraph"/>
        <w:ind w:left="709"/>
        <w:rPr>
          <w:rFonts w:ascii="Arial" w:hAnsi="Arial" w:cs="Arial"/>
          <w:bCs/>
        </w:rPr>
      </w:pPr>
    </w:p>
    <w:p w:rsidR="00A45446" w:rsidRDefault="004A1092" w:rsidP="00A45446">
      <w:pPr>
        <w:pStyle w:val="ListParagraph"/>
        <w:numPr>
          <w:ilvl w:val="0"/>
          <w:numId w:val="29"/>
        </w:numPr>
        <w:ind w:left="709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Deliver the national and local integration programmes through providing</w:t>
      </w:r>
      <w:r w:rsidR="00A45446">
        <w:rPr>
          <w:rFonts w:ascii="Arial" w:hAnsi="Arial" w:cs="Arial"/>
          <w:bCs/>
        </w:rPr>
        <w:t xml:space="preserve"> strategic leadership into the health and care system, forging relationships and structures that deliver integrated</w:t>
      </w:r>
      <w:r w:rsidR="00F805F3">
        <w:rPr>
          <w:rFonts w:ascii="Arial" w:hAnsi="Arial" w:cs="Arial"/>
          <w:bCs/>
        </w:rPr>
        <w:t xml:space="preserve"> </w:t>
      </w:r>
      <w:r w:rsidR="00A45446">
        <w:rPr>
          <w:rFonts w:ascii="Arial" w:hAnsi="Arial" w:cs="Arial"/>
          <w:bCs/>
        </w:rPr>
        <w:t xml:space="preserve">pathways and provision between adult social, other council services, the NHS and the community, voluntary sector and independent sectors. </w:t>
      </w:r>
    </w:p>
    <w:p w:rsidR="00A45446" w:rsidRPr="00104068" w:rsidRDefault="00A45446" w:rsidP="00A45446">
      <w:pPr>
        <w:pStyle w:val="ListParagraph"/>
        <w:ind w:left="709"/>
        <w:rPr>
          <w:rFonts w:ascii="Arial" w:hAnsi="Arial" w:cs="Arial"/>
          <w:bCs/>
        </w:rPr>
      </w:pPr>
    </w:p>
    <w:p w:rsidR="008C15CE" w:rsidRPr="008C15CE" w:rsidRDefault="008C15CE" w:rsidP="008C15CE">
      <w:pPr>
        <w:pStyle w:val="ListParagraph"/>
        <w:rPr>
          <w:rFonts w:ascii="Arial" w:hAnsi="Arial" w:cs="Arial"/>
          <w:bCs/>
        </w:rPr>
      </w:pPr>
    </w:p>
    <w:p w:rsidR="008C15CE" w:rsidRPr="00183333" w:rsidRDefault="008C15CE" w:rsidP="00A45446">
      <w:pPr>
        <w:pStyle w:val="ListParagraph"/>
        <w:numPr>
          <w:ilvl w:val="0"/>
          <w:numId w:val="29"/>
        </w:numPr>
        <w:ind w:left="709" w:hanging="425"/>
        <w:rPr>
          <w:rFonts w:ascii="Arial" w:hAnsi="Arial" w:cs="Arial"/>
          <w:bCs/>
        </w:rPr>
      </w:pPr>
      <w:r w:rsidRPr="008C15CE">
        <w:rPr>
          <w:rFonts w:ascii="Arial" w:hAnsi="Arial" w:cs="Arial"/>
          <w:bCs/>
        </w:rPr>
        <w:t>This role is part of the emergency panning rota and the job holder is on call for out of hours emergencies.</w:t>
      </w:r>
    </w:p>
    <w:p w:rsidR="00ED7FC2" w:rsidRPr="00F05BDF" w:rsidRDefault="00ED7FC2" w:rsidP="00F05BDF">
      <w:pPr>
        <w:rPr>
          <w:rFonts w:ascii="Arial" w:hAnsi="Arial" w:cs="Arial"/>
          <w:b/>
          <w:bCs/>
        </w:rPr>
      </w:pPr>
    </w:p>
    <w:p w:rsidR="00504393" w:rsidRDefault="00504393" w:rsidP="00506DD6">
      <w:pPr>
        <w:numPr>
          <w:ilvl w:val="0"/>
          <w:numId w:val="2"/>
        </w:numPr>
        <w:rPr>
          <w:rFonts w:ascii="Arial" w:hAnsi="Arial" w:cs="Arial"/>
          <w:b/>
          <w:bCs/>
          <w:caps/>
          <w:szCs w:val="24"/>
        </w:rPr>
      </w:pPr>
      <w:r w:rsidRPr="00354297">
        <w:rPr>
          <w:rFonts w:ascii="Arial" w:hAnsi="Arial" w:cs="Arial"/>
          <w:b/>
          <w:bCs/>
          <w:caps/>
          <w:szCs w:val="24"/>
        </w:rPr>
        <w:t xml:space="preserve">Knowledge </w:t>
      </w:r>
      <w:r w:rsidR="00E35BDA" w:rsidRPr="00354297">
        <w:rPr>
          <w:rFonts w:ascii="Arial" w:hAnsi="Arial" w:cs="Arial"/>
          <w:b/>
          <w:bCs/>
          <w:caps/>
          <w:szCs w:val="24"/>
        </w:rPr>
        <w:t xml:space="preserve">Skills </w:t>
      </w:r>
      <w:r w:rsidR="00AE5599" w:rsidRPr="00354297">
        <w:rPr>
          <w:rFonts w:ascii="Arial" w:hAnsi="Arial" w:cs="Arial"/>
          <w:b/>
          <w:bCs/>
          <w:caps/>
          <w:szCs w:val="24"/>
        </w:rPr>
        <w:t xml:space="preserve">&amp; </w:t>
      </w:r>
      <w:r w:rsidRPr="00354297">
        <w:rPr>
          <w:rFonts w:ascii="Arial" w:hAnsi="Arial" w:cs="Arial"/>
          <w:b/>
          <w:bCs/>
          <w:caps/>
          <w:szCs w:val="24"/>
        </w:rPr>
        <w:t>Experience</w:t>
      </w:r>
    </w:p>
    <w:p w:rsidR="008C15CE" w:rsidRPr="00354297" w:rsidRDefault="008C15CE" w:rsidP="008C15CE">
      <w:pPr>
        <w:ind w:left="567"/>
        <w:rPr>
          <w:rFonts w:ascii="Arial" w:hAnsi="Arial" w:cs="Arial"/>
          <w:b/>
          <w:bCs/>
          <w:caps/>
          <w:szCs w:val="24"/>
        </w:rPr>
      </w:pPr>
    </w:p>
    <w:tbl>
      <w:tblPr>
        <w:tblStyle w:val="TableGrid1"/>
        <w:tblW w:w="9356" w:type="dxa"/>
        <w:tblInd w:w="-5" w:type="dxa"/>
        <w:tblLook w:val="04A0" w:firstRow="1" w:lastRow="0" w:firstColumn="1" w:lastColumn="0" w:noHBand="0" w:noVBand="1"/>
      </w:tblPr>
      <w:tblGrid>
        <w:gridCol w:w="1404"/>
        <w:gridCol w:w="7952"/>
      </w:tblGrid>
      <w:tr w:rsidR="008C15CE" w:rsidRPr="008C15CE" w:rsidTr="005C4D7E">
        <w:tc>
          <w:tcPr>
            <w:tcW w:w="9356" w:type="dxa"/>
            <w:gridSpan w:val="2"/>
          </w:tcPr>
          <w:p w:rsidR="008C15CE" w:rsidRPr="008C15CE" w:rsidRDefault="008C15CE" w:rsidP="008C15CE">
            <w:pPr>
              <w:rPr>
                <w:rFonts w:ascii="Arial" w:hAnsi="Arial" w:cs="Arial"/>
                <w:b/>
                <w:szCs w:val="24"/>
              </w:rPr>
            </w:pPr>
            <w:r w:rsidRPr="008C15CE">
              <w:rPr>
                <w:rFonts w:ascii="Arial" w:hAnsi="Arial" w:cs="Arial"/>
                <w:b/>
                <w:szCs w:val="24"/>
              </w:rPr>
              <w:t>Qualifications</w:t>
            </w:r>
          </w:p>
        </w:tc>
      </w:tr>
      <w:tr w:rsidR="008C15CE" w:rsidRPr="008C15CE" w:rsidTr="005C4D7E">
        <w:tc>
          <w:tcPr>
            <w:tcW w:w="1404" w:type="dxa"/>
          </w:tcPr>
          <w:p w:rsidR="008C15CE" w:rsidRPr="008C15CE" w:rsidRDefault="008C15CE" w:rsidP="008C15CE">
            <w:pPr>
              <w:rPr>
                <w:rFonts w:ascii="Arial" w:hAnsi="Arial" w:cs="Arial"/>
                <w:szCs w:val="24"/>
              </w:rPr>
            </w:pPr>
            <w:r w:rsidRPr="008C15C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952" w:type="dxa"/>
          </w:tcPr>
          <w:p w:rsidR="008C15CE" w:rsidRPr="00721BFC" w:rsidRDefault="008C15CE" w:rsidP="008C15C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 professional social work qualification and educated to masters level or equivalent (essential)</w:t>
            </w:r>
          </w:p>
          <w:p w:rsidR="008C15CE" w:rsidRPr="008C15CE" w:rsidRDefault="008C15CE" w:rsidP="008C15CE">
            <w:pPr>
              <w:tabs>
                <w:tab w:val="left" w:pos="851"/>
              </w:tabs>
              <w:rPr>
                <w:rFonts w:ascii="Arial" w:hAnsi="Arial" w:cs="Arial"/>
                <w:szCs w:val="24"/>
              </w:rPr>
            </w:pPr>
          </w:p>
        </w:tc>
      </w:tr>
      <w:tr w:rsidR="008C15CE" w:rsidRPr="008C15CE" w:rsidTr="005C4D7E">
        <w:tc>
          <w:tcPr>
            <w:tcW w:w="9356" w:type="dxa"/>
            <w:gridSpan w:val="2"/>
          </w:tcPr>
          <w:p w:rsidR="008C15CE" w:rsidRPr="008C15CE" w:rsidRDefault="008C15CE" w:rsidP="008C15CE">
            <w:pPr>
              <w:rPr>
                <w:rFonts w:ascii="Arial" w:hAnsi="Arial" w:cs="Arial"/>
                <w:b/>
                <w:szCs w:val="24"/>
              </w:rPr>
            </w:pPr>
            <w:r w:rsidRPr="008C15CE">
              <w:rPr>
                <w:rFonts w:ascii="Arial" w:hAnsi="Arial" w:cs="Arial"/>
                <w:b/>
                <w:szCs w:val="24"/>
              </w:rPr>
              <w:t>Essential Knowledge &amp; Skills.</w:t>
            </w:r>
          </w:p>
        </w:tc>
      </w:tr>
      <w:tr w:rsidR="008C15CE" w:rsidRPr="008C15CE" w:rsidTr="005C4D7E">
        <w:tc>
          <w:tcPr>
            <w:tcW w:w="1404" w:type="dxa"/>
          </w:tcPr>
          <w:p w:rsidR="008C15CE" w:rsidRPr="008C15CE" w:rsidRDefault="008C15CE" w:rsidP="008C15CE">
            <w:pPr>
              <w:rPr>
                <w:rFonts w:ascii="Arial" w:hAnsi="Arial" w:cs="Arial"/>
                <w:szCs w:val="24"/>
              </w:rPr>
            </w:pPr>
            <w:r w:rsidRPr="008C15C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952" w:type="dxa"/>
          </w:tcPr>
          <w:p w:rsidR="008C15CE" w:rsidRDefault="008C15CE" w:rsidP="008C15C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The job holder needs a blend of creativity and clear values to think beyond the current arrangements for health and social care and to articulate to the wider system a vision for a more sustainable strengths-based community led model,</w:t>
            </w:r>
          </w:p>
          <w:p w:rsidR="008C15CE" w:rsidRPr="008C15CE" w:rsidRDefault="008C15CE" w:rsidP="008C15CE">
            <w:pPr>
              <w:tabs>
                <w:tab w:val="left" w:pos="851"/>
              </w:tabs>
              <w:rPr>
                <w:rFonts w:ascii="Arial" w:hAnsi="Arial" w:cs="Arial"/>
                <w:szCs w:val="24"/>
              </w:rPr>
            </w:pPr>
          </w:p>
        </w:tc>
      </w:tr>
      <w:tr w:rsidR="008C15CE" w:rsidRPr="008C15CE" w:rsidTr="005C4D7E">
        <w:tc>
          <w:tcPr>
            <w:tcW w:w="1404" w:type="dxa"/>
          </w:tcPr>
          <w:p w:rsidR="008C15CE" w:rsidRPr="008C15CE" w:rsidRDefault="008C15CE" w:rsidP="008C15CE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7952" w:type="dxa"/>
          </w:tcPr>
          <w:p w:rsidR="008C15CE" w:rsidRDefault="008C15CE" w:rsidP="008C15C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The job holder needs the a</w:t>
            </w:r>
            <w:r w:rsidRPr="00721BFC">
              <w:rPr>
                <w:rFonts w:ascii="Arial" w:hAnsi="Arial" w:cs="Arial"/>
                <w:bCs/>
                <w:szCs w:val="24"/>
              </w:rPr>
              <w:t>bility to develop and deliver strategies to meet organisation objectives in a complex multi-functional organisation</w:t>
            </w:r>
            <w:r>
              <w:rPr>
                <w:rFonts w:ascii="Arial" w:hAnsi="Arial" w:cs="Arial"/>
                <w:bCs/>
                <w:szCs w:val="24"/>
              </w:rPr>
              <w:t>. They must be able to interpret complex information to develop plans, set priorities and problem solve.</w:t>
            </w:r>
            <w:r w:rsidRPr="00306254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This requires the ability to a</w:t>
            </w:r>
            <w:r w:rsidRPr="00721BFC">
              <w:rPr>
                <w:rFonts w:ascii="Arial" w:hAnsi="Arial" w:cs="Arial"/>
                <w:bCs/>
                <w:szCs w:val="24"/>
              </w:rPr>
              <w:t>naly</w:t>
            </w:r>
            <w:r>
              <w:rPr>
                <w:rFonts w:ascii="Arial" w:hAnsi="Arial" w:cs="Arial"/>
                <w:bCs/>
                <w:szCs w:val="24"/>
              </w:rPr>
              <w:t>se, draw conclusions, make decisions and manage risk.</w:t>
            </w:r>
          </w:p>
          <w:p w:rsidR="008C15CE" w:rsidRDefault="008C15CE" w:rsidP="008C15CE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C15CE" w:rsidRPr="008C15CE" w:rsidTr="005C4D7E">
        <w:tc>
          <w:tcPr>
            <w:tcW w:w="1404" w:type="dxa"/>
          </w:tcPr>
          <w:p w:rsidR="008C15CE" w:rsidRPr="008C15CE" w:rsidRDefault="008C15CE" w:rsidP="008C15CE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7952" w:type="dxa"/>
          </w:tcPr>
          <w:p w:rsidR="008C15CE" w:rsidRDefault="008C15CE" w:rsidP="008C15C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The job holder must be experienced and highly skilled in the management of resources</w:t>
            </w:r>
            <w:r w:rsidRPr="00721BFC">
              <w:rPr>
                <w:rFonts w:ascii="Arial" w:hAnsi="Arial" w:cs="Arial"/>
                <w:bCs/>
                <w:szCs w:val="24"/>
              </w:rPr>
              <w:t>, large and</w:t>
            </w:r>
            <w:r>
              <w:rPr>
                <w:rFonts w:ascii="Arial" w:hAnsi="Arial" w:cs="Arial"/>
                <w:bCs/>
                <w:szCs w:val="24"/>
              </w:rPr>
              <w:t xml:space="preserve"> highly complex budgets. Beyond the ability to </w:t>
            </w:r>
            <w:r w:rsidRPr="00721BFC">
              <w:rPr>
                <w:rFonts w:ascii="Arial" w:hAnsi="Arial" w:cs="Arial"/>
                <w:bCs/>
                <w:szCs w:val="24"/>
              </w:rPr>
              <w:t>identify efficiencies</w:t>
            </w:r>
            <w:r>
              <w:rPr>
                <w:rFonts w:ascii="Arial" w:hAnsi="Arial" w:cs="Arial"/>
                <w:bCs/>
                <w:szCs w:val="24"/>
              </w:rPr>
              <w:t xml:space="preserve"> and deliver</w:t>
            </w:r>
            <w:r w:rsidRPr="00721BFC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value for money, the budget holder needs</w:t>
            </w:r>
            <w:r w:rsidRPr="00721BFC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to work with system partners on transformation that creates both sustainability and high-quality outcomes.</w:t>
            </w:r>
          </w:p>
          <w:p w:rsidR="008C15CE" w:rsidRDefault="008C15CE" w:rsidP="008C15CE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C15CE" w:rsidRPr="008C15CE" w:rsidTr="005C4D7E">
        <w:tc>
          <w:tcPr>
            <w:tcW w:w="1404" w:type="dxa"/>
          </w:tcPr>
          <w:p w:rsidR="008C15CE" w:rsidRPr="008C15CE" w:rsidRDefault="008C15CE" w:rsidP="008C15CE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7952" w:type="dxa"/>
          </w:tcPr>
          <w:p w:rsidR="008C15CE" w:rsidRPr="00721BFC" w:rsidRDefault="008C15CE" w:rsidP="008C15C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The ability to lead and </w:t>
            </w:r>
            <w:r w:rsidRPr="00721BFC">
              <w:rPr>
                <w:rFonts w:ascii="Arial" w:hAnsi="Arial" w:cs="Arial"/>
                <w:bCs/>
                <w:szCs w:val="24"/>
              </w:rPr>
              <w:t>motivat</w:t>
            </w:r>
            <w:r>
              <w:rPr>
                <w:rFonts w:ascii="Arial" w:hAnsi="Arial" w:cs="Arial"/>
                <w:bCs/>
                <w:szCs w:val="24"/>
              </w:rPr>
              <w:t xml:space="preserve">e a large department is critical to ensure delivery of results.  </w:t>
            </w:r>
            <w:r w:rsidRPr="00721BFC">
              <w:rPr>
                <w:rFonts w:ascii="Arial" w:hAnsi="Arial" w:cs="Arial"/>
                <w:bCs/>
                <w:szCs w:val="24"/>
              </w:rPr>
              <w:t>Outstanding interpersonal skills</w:t>
            </w:r>
            <w:r>
              <w:rPr>
                <w:rFonts w:ascii="Arial" w:hAnsi="Arial" w:cs="Arial"/>
                <w:bCs/>
                <w:szCs w:val="24"/>
              </w:rPr>
              <w:t xml:space="preserve"> are needed both for this and </w:t>
            </w:r>
            <w:r w:rsidRPr="00721BFC">
              <w:rPr>
                <w:rFonts w:ascii="Arial" w:hAnsi="Arial" w:cs="Arial"/>
                <w:bCs/>
                <w:szCs w:val="24"/>
              </w:rPr>
              <w:t>to influence, negotiat</w:t>
            </w:r>
            <w:r>
              <w:rPr>
                <w:rFonts w:ascii="Arial" w:hAnsi="Arial" w:cs="Arial"/>
                <w:bCs/>
                <w:szCs w:val="24"/>
              </w:rPr>
              <w:t>e</w:t>
            </w:r>
            <w:r w:rsidRPr="00721BFC">
              <w:rPr>
                <w:rFonts w:ascii="Arial" w:hAnsi="Arial" w:cs="Arial"/>
                <w:bCs/>
                <w:szCs w:val="24"/>
              </w:rPr>
              <w:t xml:space="preserve"> and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721BFC">
              <w:rPr>
                <w:rFonts w:ascii="Arial" w:hAnsi="Arial" w:cs="Arial"/>
                <w:bCs/>
                <w:szCs w:val="24"/>
              </w:rPr>
              <w:t>persuade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721BFC">
              <w:rPr>
                <w:rFonts w:ascii="Arial" w:hAnsi="Arial" w:cs="Arial"/>
                <w:bCs/>
                <w:szCs w:val="24"/>
              </w:rPr>
              <w:t>all</w:t>
            </w:r>
            <w:r>
              <w:rPr>
                <w:rFonts w:ascii="Arial" w:hAnsi="Arial" w:cs="Arial"/>
                <w:bCs/>
                <w:szCs w:val="24"/>
              </w:rPr>
              <w:t xml:space="preserve"> other</w:t>
            </w:r>
            <w:r w:rsidRPr="00721BFC">
              <w:rPr>
                <w:rFonts w:ascii="Arial" w:hAnsi="Arial" w:cs="Arial"/>
                <w:bCs/>
                <w:szCs w:val="24"/>
              </w:rPr>
              <w:t xml:space="preserve"> key partners</w:t>
            </w:r>
            <w:r>
              <w:rPr>
                <w:rFonts w:ascii="Arial" w:hAnsi="Arial" w:cs="Arial"/>
                <w:bCs/>
                <w:szCs w:val="24"/>
              </w:rPr>
              <w:t xml:space="preserve"> both </w:t>
            </w:r>
            <w:r w:rsidRPr="00721BFC">
              <w:rPr>
                <w:rFonts w:ascii="Arial" w:hAnsi="Arial" w:cs="Arial"/>
                <w:bCs/>
                <w:szCs w:val="24"/>
              </w:rPr>
              <w:t>internal and exte</w:t>
            </w:r>
            <w:r>
              <w:rPr>
                <w:rFonts w:ascii="Arial" w:hAnsi="Arial" w:cs="Arial"/>
                <w:bCs/>
                <w:szCs w:val="24"/>
              </w:rPr>
              <w:t>rnal.</w:t>
            </w:r>
          </w:p>
          <w:p w:rsidR="008C15CE" w:rsidRDefault="008C15CE" w:rsidP="008C15CE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C15CE" w:rsidRPr="008C15CE" w:rsidTr="005C4D7E">
        <w:tc>
          <w:tcPr>
            <w:tcW w:w="9356" w:type="dxa"/>
            <w:gridSpan w:val="2"/>
          </w:tcPr>
          <w:p w:rsidR="008C15CE" w:rsidRPr="008C15CE" w:rsidRDefault="008C15CE" w:rsidP="008C15CE">
            <w:pPr>
              <w:rPr>
                <w:rFonts w:ascii="Arial" w:hAnsi="Arial" w:cs="Arial"/>
                <w:b/>
                <w:szCs w:val="24"/>
              </w:rPr>
            </w:pPr>
            <w:r w:rsidRPr="008C15CE">
              <w:rPr>
                <w:rFonts w:ascii="Arial" w:hAnsi="Arial" w:cs="Arial"/>
                <w:b/>
                <w:szCs w:val="24"/>
              </w:rPr>
              <w:t>Essential Experience</w:t>
            </w:r>
          </w:p>
        </w:tc>
      </w:tr>
      <w:tr w:rsidR="008C15CE" w:rsidRPr="008C15CE" w:rsidTr="005C4D7E">
        <w:tc>
          <w:tcPr>
            <w:tcW w:w="1404" w:type="dxa"/>
          </w:tcPr>
          <w:p w:rsidR="008C15CE" w:rsidRPr="008C15CE" w:rsidRDefault="008C15CE" w:rsidP="008C15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7952" w:type="dxa"/>
          </w:tcPr>
          <w:p w:rsidR="008C15CE" w:rsidRDefault="008C15CE" w:rsidP="008C15CE">
            <w:pPr>
              <w:rPr>
                <w:rFonts w:ascii="Arial" w:hAnsi="Arial" w:cs="Arial"/>
                <w:bCs/>
                <w:szCs w:val="24"/>
              </w:rPr>
            </w:pPr>
            <w:r w:rsidRPr="00721BFC">
              <w:rPr>
                <w:rFonts w:ascii="Arial" w:hAnsi="Arial" w:cs="Arial"/>
                <w:bCs/>
                <w:szCs w:val="24"/>
              </w:rPr>
              <w:t xml:space="preserve">Significant experience of senior leadership and management of adult </w:t>
            </w:r>
            <w:r>
              <w:rPr>
                <w:rFonts w:ascii="Arial" w:hAnsi="Arial" w:cs="Arial"/>
                <w:bCs/>
                <w:szCs w:val="24"/>
              </w:rPr>
              <w:t>social care in local government is required along with t</w:t>
            </w:r>
            <w:r w:rsidRPr="00721BFC">
              <w:rPr>
                <w:rFonts w:ascii="Arial" w:hAnsi="Arial" w:cs="Arial"/>
                <w:bCs/>
                <w:szCs w:val="24"/>
              </w:rPr>
              <w:t>horough knowledge and understanding of the legislative frameworks and key practice developments relating to adult assessment, adult safeguarding and ad</w:t>
            </w:r>
            <w:r>
              <w:rPr>
                <w:rFonts w:ascii="Arial" w:hAnsi="Arial" w:cs="Arial"/>
                <w:bCs/>
                <w:szCs w:val="24"/>
              </w:rPr>
              <w:t>ult social care provision.</w:t>
            </w:r>
          </w:p>
          <w:p w:rsidR="008C15CE" w:rsidRPr="008C15CE" w:rsidRDefault="008C15CE" w:rsidP="008C15CE">
            <w:pPr>
              <w:tabs>
                <w:tab w:val="left" w:pos="851"/>
              </w:tabs>
              <w:rPr>
                <w:rFonts w:ascii="Arial" w:hAnsi="Arial" w:cs="Arial"/>
                <w:szCs w:val="24"/>
              </w:rPr>
            </w:pPr>
          </w:p>
        </w:tc>
      </w:tr>
      <w:tr w:rsidR="008C15CE" w:rsidRPr="008C15CE" w:rsidTr="005C4D7E">
        <w:tc>
          <w:tcPr>
            <w:tcW w:w="1404" w:type="dxa"/>
          </w:tcPr>
          <w:p w:rsidR="008C15CE" w:rsidRPr="008C15CE" w:rsidRDefault="008C15CE" w:rsidP="008C15CE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7</w:t>
            </w:r>
          </w:p>
        </w:tc>
        <w:tc>
          <w:tcPr>
            <w:tcW w:w="7952" w:type="dxa"/>
          </w:tcPr>
          <w:p w:rsidR="008C15CE" w:rsidRPr="00721BFC" w:rsidRDefault="008C15CE" w:rsidP="008C15CE">
            <w:pPr>
              <w:rPr>
                <w:rFonts w:ascii="Arial" w:hAnsi="Arial" w:cs="Arial"/>
                <w:bCs/>
                <w:szCs w:val="24"/>
              </w:rPr>
            </w:pPr>
            <w:r w:rsidRPr="00721BFC">
              <w:rPr>
                <w:rFonts w:ascii="Arial" w:hAnsi="Arial" w:cs="Arial"/>
                <w:bCs/>
                <w:szCs w:val="24"/>
              </w:rPr>
              <w:t>Experience of negotiating significant contracts, commissioning services and monitoring provision</w:t>
            </w:r>
            <w:r>
              <w:rPr>
                <w:rFonts w:ascii="Arial" w:hAnsi="Arial" w:cs="Arial"/>
                <w:bCs/>
                <w:szCs w:val="24"/>
              </w:rPr>
              <w:t xml:space="preserve"> of these is required.</w:t>
            </w:r>
          </w:p>
          <w:p w:rsidR="008C15CE" w:rsidRPr="00721BFC" w:rsidRDefault="008C15CE" w:rsidP="008C15CE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C84136" w:rsidRPr="00721BFC" w:rsidRDefault="00C84136" w:rsidP="00721BFC">
      <w:pPr>
        <w:rPr>
          <w:rFonts w:ascii="Arial" w:hAnsi="Arial" w:cs="Arial"/>
          <w:bCs/>
          <w:szCs w:val="24"/>
        </w:rPr>
      </w:pPr>
    </w:p>
    <w:p w:rsidR="00CA0FF0" w:rsidRDefault="00CA0FF0" w:rsidP="00721BFC">
      <w:pPr>
        <w:rPr>
          <w:rFonts w:ascii="Arial" w:hAnsi="Arial" w:cs="Arial"/>
          <w:bCs/>
          <w:szCs w:val="24"/>
        </w:rPr>
      </w:pPr>
    </w:p>
    <w:p w:rsidR="00373803" w:rsidRPr="00721BFC" w:rsidRDefault="00373803" w:rsidP="00721BFC">
      <w:pPr>
        <w:rPr>
          <w:rFonts w:ascii="Arial" w:hAnsi="Arial" w:cs="Arial"/>
          <w:bCs/>
          <w:szCs w:val="24"/>
        </w:rPr>
      </w:pPr>
    </w:p>
    <w:p w:rsidR="001613BE" w:rsidRPr="004064D5" w:rsidRDefault="001613BE" w:rsidP="001C4EDC">
      <w:pPr>
        <w:rPr>
          <w:rFonts w:ascii="Arial" w:hAnsi="Arial" w:cs="Arial"/>
          <w:bCs/>
          <w:szCs w:val="24"/>
        </w:rPr>
      </w:pPr>
    </w:p>
    <w:sectPr w:rsidR="001613BE" w:rsidRPr="004064D5" w:rsidSect="00306254">
      <w:footerReference w:type="default" r:id="rId14"/>
      <w:pgSz w:w="11909" w:h="16834" w:code="9"/>
      <w:pgMar w:top="851" w:right="1440" w:bottom="1135" w:left="1800" w:header="562" w:footer="576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A9" w:rsidRDefault="00B87BA9">
      <w:r>
        <w:separator/>
      </w:r>
    </w:p>
  </w:endnote>
  <w:endnote w:type="continuationSeparator" w:id="0">
    <w:p w:rsidR="00B87BA9" w:rsidRDefault="00B8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21780408"/>
      <w:docPartObj>
        <w:docPartGallery w:val="Page Numbers (Bottom of Page)"/>
        <w:docPartUnique/>
      </w:docPartObj>
    </w:sdtPr>
    <w:sdtEndPr/>
    <w:sdtContent>
      <w:p w:rsidR="005363FF" w:rsidRPr="00207F62" w:rsidRDefault="008C15CE" w:rsidP="00207F62">
        <w:pPr>
          <w:pStyle w:val="Footer"/>
          <w:ind w:left="-567"/>
          <w:rPr>
            <w:rFonts w:ascii="Arial" w:hAnsi="Arial" w:cs="Arial"/>
            <w:sz w:val="16"/>
            <w:szCs w:val="16"/>
          </w:rPr>
        </w:pPr>
        <w:fldSimple w:instr=" FILENAME   \* MERGEFORMAT ">
          <w:r w:rsidR="005363FF" w:rsidRPr="00E440CF">
            <w:rPr>
              <w:rFonts w:ascii="Arial" w:hAnsi="Arial" w:cs="Arial"/>
              <w:noProof/>
              <w:sz w:val="16"/>
              <w:szCs w:val="16"/>
            </w:rPr>
            <w:t>AD Adult Social Care</w:t>
          </w:r>
        </w:fldSimple>
        <w:r w:rsidR="005363FF" w:rsidRPr="00A21FFF">
          <w:rPr>
            <w:rFonts w:ascii="Arial" w:hAnsi="Arial" w:cs="Arial"/>
            <w:sz w:val="16"/>
            <w:szCs w:val="16"/>
          </w:rPr>
          <w:tab/>
        </w:r>
        <w:r w:rsidR="005363FF" w:rsidRPr="00A21FFF">
          <w:rPr>
            <w:rFonts w:ascii="Arial" w:hAnsi="Arial" w:cs="Arial"/>
            <w:sz w:val="16"/>
            <w:szCs w:val="16"/>
          </w:rPr>
          <w:tab/>
        </w:r>
        <w:r w:rsidR="005363FF" w:rsidRPr="00A21FFF">
          <w:rPr>
            <w:rFonts w:ascii="Arial" w:hAnsi="Arial" w:cs="Arial"/>
            <w:sz w:val="16"/>
            <w:szCs w:val="16"/>
          </w:rPr>
          <w:fldChar w:fldCharType="begin"/>
        </w:r>
        <w:r w:rsidR="005363FF" w:rsidRPr="00A21FF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5363FF" w:rsidRPr="00A21FFF">
          <w:rPr>
            <w:rFonts w:ascii="Arial" w:hAnsi="Arial" w:cs="Arial"/>
            <w:sz w:val="16"/>
            <w:szCs w:val="16"/>
          </w:rPr>
          <w:fldChar w:fldCharType="separate"/>
        </w:r>
        <w:r w:rsidR="00817078">
          <w:rPr>
            <w:rFonts w:ascii="Arial" w:hAnsi="Arial" w:cs="Arial"/>
            <w:noProof/>
            <w:sz w:val="16"/>
            <w:szCs w:val="16"/>
          </w:rPr>
          <w:t>2</w:t>
        </w:r>
        <w:r w:rsidR="005363FF" w:rsidRPr="00A21FFF">
          <w:rPr>
            <w:rFonts w:ascii="Arial" w:hAnsi="Arial" w:cs="Arial"/>
            <w:sz w:val="16"/>
            <w:szCs w:val="16"/>
          </w:rPr>
          <w:fldChar w:fldCharType="end"/>
        </w:r>
        <w:r w:rsidR="005363FF" w:rsidRPr="00A21FFF">
          <w:rPr>
            <w:rFonts w:ascii="Arial" w:hAnsi="Arial" w:cs="Arial"/>
            <w:sz w:val="16"/>
            <w:szCs w:val="16"/>
          </w:rPr>
          <w:t xml:space="preserve"> of </w:t>
        </w:r>
        <w:r w:rsidR="005363FF" w:rsidRPr="00A21FFF">
          <w:rPr>
            <w:rFonts w:ascii="Arial" w:hAnsi="Arial" w:cs="Arial"/>
            <w:sz w:val="16"/>
            <w:szCs w:val="16"/>
          </w:rPr>
          <w:fldChar w:fldCharType="begin"/>
        </w:r>
        <w:r w:rsidR="005363FF" w:rsidRPr="00A21FFF">
          <w:rPr>
            <w:rFonts w:ascii="Arial" w:hAnsi="Arial" w:cs="Arial"/>
            <w:sz w:val="16"/>
            <w:szCs w:val="16"/>
          </w:rPr>
          <w:instrText xml:space="preserve"> NUMPAGES  \# "0"  \* MERGEFORMAT </w:instrText>
        </w:r>
        <w:r w:rsidR="005363FF" w:rsidRPr="00A21FFF">
          <w:rPr>
            <w:rFonts w:ascii="Arial" w:hAnsi="Arial" w:cs="Arial"/>
            <w:sz w:val="16"/>
            <w:szCs w:val="16"/>
          </w:rPr>
          <w:fldChar w:fldCharType="separate"/>
        </w:r>
        <w:r w:rsidR="00817078">
          <w:rPr>
            <w:rFonts w:ascii="Arial" w:hAnsi="Arial" w:cs="Arial"/>
            <w:noProof/>
            <w:sz w:val="16"/>
            <w:szCs w:val="16"/>
          </w:rPr>
          <w:t>3</w:t>
        </w:r>
        <w:r w:rsidR="005363FF" w:rsidRPr="00A21FFF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A9" w:rsidRDefault="00B87BA9">
      <w:r>
        <w:separator/>
      </w:r>
    </w:p>
  </w:footnote>
  <w:footnote w:type="continuationSeparator" w:id="0">
    <w:p w:rsidR="00B87BA9" w:rsidRDefault="00B87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numPicBullet w:numPicBulletId="3">
    <w:pict>
      <v:shape id="_x0000_i1050" type="#_x0000_t75" style="width:3in;height:3in" o:bullet="t"/>
    </w:pict>
  </w:numPicBullet>
  <w:numPicBullet w:numPicBulletId="4">
    <w:pict>
      <v:shape id="_x0000_i1051" type="#_x0000_t75" style="width:3in;height:3in" o:bullet="t"/>
    </w:pict>
  </w:numPicBullet>
  <w:numPicBullet w:numPicBulletId="5">
    <w:pict>
      <v:shape id="_x0000_i1052" type="#_x0000_t75" style="width:3in;height:3in" o:bullet="t"/>
    </w:pict>
  </w:numPicBullet>
  <w:numPicBullet w:numPicBulletId="6">
    <w:pict>
      <v:shape id="_x0000_i1053" type="#_x0000_t75" style="width:3in;height:3in" o:bullet="t"/>
    </w:pict>
  </w:numPicBullet>
  <w:abstractNum w:abstractNumId="0" w15:restartNumberingAfterBreak="0">
    <w:nsid w:val="01856E3A"/>
    <w:multiLevelType w:val="hybridMultilevel"/>
    <w:tmpl w:val="DC8C9D5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286587"/>
    <w:multiLevelType w:val="hybridMultilevel"/>
    <w:tmpl w:val="B5AE7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81910"/>
    <w:multiLevelType w:val="hybridMultilevel"/>
    <w:tmpl w:val="4B94E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632B3"/>
    <w:multiLevelType w:val="hybridMultilevel"/>
    <w:tmpl w:val="57B65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1E3257"/>
    <w:multiLevelType w:val="hybridMultilevel"/>
    <w:tmpl w:val="CF520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25470"/>
    <w:multiLevelType w:val="multilevel"/>
    <w:tmpl w:val="4AC24FA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654E28"/>
    <w:multiLevelType w:val="multilevel"/>
    <w:tmpl w:val="4334AE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564ABF"/>
    <w:multiLevelType w:val="hybridMultilevel"/>
    <w:tmpl w:val="7186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F1C21"/>
    <w:multiLevelType w:val="hybridMultilevel"/>
    <w:tmpl w:val="528AF050"/>
    <w:lvl w:ilvl="0" w:tplc="08090013">
      <w:start w:val="1"/>
      <w:numFmt w:val="upp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6E3F63"/>
    <w:multiLevelType w:val="hybridMultilevel"/>
    <w:tmpl w:val="F11A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64266"/>
    <w:multiLevelType w:val="hybridMultilevel"/>
    <w:tmpl w:val="8B1AF8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2766F170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B1F78D5"/>
    <w:multiLevelType w:val="hybridMultilevel"/>
    <w:tmpl w:val="BA0C0C38"/>
    <w:lvl w:ilvl="0" w:tplc="08090013">
      <w:start w:val="1"/>
      <w:numFmt w:val="upp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045BA1"/>
    <w:multiLevelType w:val="hybridMultilevel"/>
    <w:tmpl w:val="05C82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307DD"/>
    <w:multiLevelType w:val="hybridMultilevel"/>
    <w:tmpl w:val="B360F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607FE"/>
    <w:multiLevelType w:val="hybridMultilevel"/>
    <w:tmpl w:val="2C54FE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A06865"/>
    <w:multiLevelType w:val="hybridMultilevel"/>
    <w:tmpl w:val="E6FE4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72E1E"/>
    <w:multiLevelType w:val="hybridMultilevel"/>
    <w:tmpl w:val="E6D03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32C8C"/>
    <w:multiLevelType w:val="hybridMultilevel"/>
    <w:tmpl w:val="67E41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D18C3"/>
    <w:multiLevelType w:val="multilevel"/>
    <w:tmpl w:val="4AC24FA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7E5071"/>
    <w:multiLevelType w:val="hybridMultilevel"/>
    <w:tmpl w:val="687CD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37EEC"/>
    <w:multiLevelType w:val="hybridMultilevel"/>
    <w:tmpl w:val="92BA8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33B42"/>
    <w:multiLevelType w:val="hybridMultilevel"/>
    <w:tmpl w:val="00F4C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44525"/>
    <w:multiLevelType w:val="hybridMultilevel"/>
    <w:tmpl w:val="BFF23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D12A4"/>
    <w:multiLevelType w:val="hybridMultilevel"/>
    <w:tmpl w:val="81401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B0B93"/>
    <w:multiLevelType w:val="hybridMultilevel"/>
    <w:tmpl w:val="6BAAD9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81288"/>
    <w:multiLevelType w:val="hybridMultilevel"/>
    <w:tmpl w:val="2676E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E06A19"/>
    <w:multiLevelType w:val="hybridMultilevel"/>
    <w:tmpl w:val="1B84E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87D63"/>
    <w:multiLevelType w:val="hybridMultilevel"/>
    <w:tmpl w:val="165C2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411FF"/>
    <w:multiLevelType w:val="hybridMultilevel"/>
    <w:tmpl w:val="3A787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25021"/>
    <w:multiLevelType w:val="hybridMultilevel"/>
    <w:tmpl w:val="664AA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C2404"/>
    <w:multiLevelType w:val="multilevel"/>
    <w:tmpl w:val="4AC24FA8"/>
    <w:lvl w:ilvl="0">
      <w:start w:val="1"/>
      <w:numFmt w:val="bullet"/>
      <w:lvlText w:val=""/>
      <w:lvlPicBulletId w:val="5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5E6CE4"/>
    <w:multiLevelType w:val="hybridMultilevel"/>
    <w:tmpl w:val="8EDC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A6707"/>
    <w:multiLevelType w:val="multilevel"/>
    <w:tmpl w:val="4AC24FA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6D7032"/>
    <w:multiLevelType w:val="hybridMultilevel"/>
    <w:tmpl w:val="69B4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B2297"/>
    <w:multiLevelType w:val="hybridMultilevel"/>
    <w:tmpl w:val="CE3EB5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E07FB"/>
    <w:multiLevelType w:val="hybridMultilevel"/>
    <w:tmpl w:val="F56E24F0"/>
    <w:lvl w:ilvl="0" w:tplc="054CA88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DB681B"/>
    <w:multiLevelType w:val="hybridMultilevel"/>
    <w:tmpl w:val="4C7EF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52E74"/>
    <w:multiLevelType w:val="hybridMultilevel"/>
    <w:tmpl w:val="2ABAA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C85ABA"/>
    <w:multiLevelType w:val="multilevel"/>
    <w:tmpl w:val="9970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74467B"/>
    <w:multiLevelType w:val="hybridMultilevel"/>
    <w:tmpl w:val="C8723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136DC"/>
    <w:multiLevelType w:val="hybridMultilevel"/>
    <w:tmpl w:val="A838F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96E85"/>
    <w:multiLevelType w:val="multilevel"/>
    <w:tmpl w:val="4AC24FA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5DC4337"/>
    <w:multiLevelType w:val="multilevel"/>
    <w:tmpl w:val="4AC24FA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6365744"/>
    <w:multiLevelType w:val="multilevel"/>
    <w:tmpl w:val="3376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 w15:restartNumberingAfterBreak="0">
    <w:nsid w:val="7A0F6E06"/>
    <w:multiLevelType w:val="hybridMultilevel"/>
    <w:tmpl w:val="6E54E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D2967"/>
    <w:multiLevelType w:val="hybridMultilevel"/>
    <w:tmpl w:val="D2548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86688"/>
    <w:multiLevelType w:val="hybridMultilevel"/>
    <w:tmpl w:val="67F48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46"/>
  </w:num>
  <w:num w:numId="4">
    <w:abstractNumId w:val="44"/>
  </w:num>
  <w:num w:numId="5">
    <w:abstractNumId w:val="26"/>
  </w:num>
  <w:num w:numId="6">
    <w:abstractNumId w:val="33"/>
  </w:num>
  <w:num w:numId="7">
    <w:abstractNumId w:val="16"/>
  </w:num>
  <w:num w:numId="8">
    <w:abstractNumId w:val="1"/>
  </w:num>
  <w:num w:numId="9">
    <w:abstractNumId w:val="45"/>
  </w:num>
  <w:num w:numId="10">
    <w:abstractNumId w:val="0"/>
  </w:num>
  <w:num w:numId="11">
    <w:abstractNumId w:val="27"/>
  </w:num>
  <w:num w:numId="12">
    <w:abstractNumId w:val="23"/>
  </w:num>
  <w:num w:numId="13">
    <w:abstractNumId w:val="20"/>
  </w:num>
  <w:num w:numId="14">
    <w:abstractNumId w:val="4"/>
  </w:num>
  <w:num w:numId="15">
    <w:abstractNumId w:val="17"/>
  </w:num>
  <w:num w:numId="16">
    <w:abstractNumId w:val="39"/>
  </w:num>
  <w:num w:numId="17">
    <w:abstractNumId w:val="2"/>
  </w:num>
  <w:num w:numId="18">
    <w:abstractNumId w:val="15"/>
  </w:num>
  <w:num w:numId="19">
    <w:abstractNumId w:val="9"/>
  </w:num>
  <w:num w:numId="20">
    <w:abstractNumId w:val="28"/>
  </w:num>
  <w:num w:numId="21">
    <w:abstractNumId w:val="36"/>
  </w:num>
  <w:num w:numId="22">
    <w:abstractNumId w:val="22"/>
  </w:num>
  <w:num w:numId="23">
    <w:abstractNumId w:val="40"/>
  </w:num>
  <w:num w:numId="24">
    <w:abstractNumId w:val="21"/>
  </w:num>
  <w:num w:numId="25">
    <w:abstractNumId w:val="34"/>
  </w:num>
  <w:num w:numId="26">
    <w:abstractNumId w:val="10"/>
  </w:num>
  <w:num w:numId="27">
    <w:abstractNumId w:val="37"/>
  </w:num>
  <w:num w:numId="28">
    <w:abstractNumId w:val="24"/>
  </w:num>
  <w:num w:numId="29">
    <w:abstractNumId w:val="14"/>
  </w:num>
  <w:num w:numId="30">
    <w:abstractNumId w:val="25"/>
  </w:num>
  <w:num w:numId="31">
    <w:abstractNumId w:val="29"/>
  </w:num>
  <w:num w:numId="32">
    <w:abstractNumId w:val="6"/>
  </w:num>
  <w:num w:numId="33">
    <w:abstractNumId w:val="18"/>
  </w:num>
  <w:num w:numId="34">
    <w:abstractNumId w:val="19"/>
  </w:num>
  <w:num w:numId="35">
    <w:abstractNumId w:val="7"/>
  </w:num>
  <w:num w:numId="36">
    <w:abstractNumId w:val="3"/>
  </w:num>
  <w:num w:numId="37">
    <w:abstractNumId w:val="32"/>
  </w:num>
  <w:num w:numId="38">
    <w:abstractNumId w:val="5"/>
  </w:num>
  <w:num w:numId="39">
    <w:abstractNumId w:val="42"/>
  </w:num>
  <w:num w:numId="40">
    <w:abstractNumId w:val="30"/>
  </w:num>
  <w:num w:numId="41">
    <w:abstractNumId w:val="41"/>
  </w:num>
  <w:num w:numId="42">
    <w:abstractNumId w:val="38"/>
  </w:num>
  <w:num w:numId="43">
    <w:abstractNumId w:val="13"/>
  </w:num>
  <w:num w:numId="44">
    <w:abstractNumId w:val="31"/>
  </w:num>
  <w:num w:numId="45">
    <w:abstractNumId w:val="11"/>
  </w:num>
  <w:num w:numId="46">
    <w:abstractNumId w:val="8"/>
  </w:num>
  <w:num w:numId="4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intFractionalCharacterWidth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zutaqshiri" w:val="(c)Hikmat Sudrajat, Bandung, April 1996"/>
  </w:docVars>
  <w:rsids>
    <w:rsidRoot w:val="00534691"/>
    <w:rsid w:val="00005709"/>
    <w:rsid w:val="00007FC7"/>
    <w:rsid w:val="00015C88"/>
    <w:rsid w:val="0003228A"/>
    <w:rsid w:val="000376F6"/>
    <w:rsid w:val="000468E4"/>
    <w:rsid w:val="000506BA"/>
    <w:rsid w:val="00051ECA"/>
    <w:rsid w:val="000542BB"/>
    <w:rsid w:val="00055971"/>
    <w:rsid w:val="00062DD1"/>
    <w:rsid w:val="00093CB2"/>
    <w:rsid w:val="000B7FAD"/>
    <w:rsid w:val="000C1092"/>
    <w:rsid w:val="000D25D7"/>
    <w:rsid w:val="000E33F1"/>
    <w:rsid w:val="000E571F"/>
    <w:rsid w:val="000E590B"/>
    <w:rsid w:val="00110EFD"/>
    <w:rsid w:val="001256DB"/>
    <w:rsid w:val="00127A0E"/>
    <w:rsid w:val="001416A4"/>
    <w:rsid w:val="001555DB"/>
    <w:rsid w:val="00160346"/>
    <w:rsid w:val="001613BE"/>
    <w:rsid w:val="001715CC"/>
    <w:rsid w:val="00171B56"/>
    <w:rsid w:val="00183333"/>
    <w:rsid w:val="0018548A"/>
    <w:rsid w:val="00191D1B"/>
    <w:rsid w:val="00196AA9"/>
    <w:rsid w:val="001A23D9"/>
    <w:rsid w:val="001A2411"/>
    <w:rsid w:val="001A6017"/>
    <w:rsid w:val="001A7877"/>
    <w:rsid w:val="001B1625"/>
    <w:rsid w:val="001B1661"/>
    <w:rsid w:val="001B32E4"/>
    <w:rsid w:val="001B4F92"/>
    <w:rsid w:val="001C0C6B"/>
    <w:rsid w:val="001C3904"/>
    <w:rsid w:val="001C4EDC"/>
    <w:rsid w:val="001F2459"/>
    <w:rsid w:val="001F2D66"/>
    <w:rsid w:val="00207F62"/>
    <w:rsid w:val="00210C6F"/>
    <w:rsid w:val="00221B00"/>
    <w:rsid w:val="00236417"/>
    <w:rsid w:val="00237C69"/>
    <w:rsid w:val="002479DA"/>
    <w:rsid w:val="0025262E"/>
    <w:rsid w:val="002550B1"/>
    <w:rsid w:val="00263B68"/>
    <w:rsid w:val="0026418B"/>
    <w:rsid w:val="0028690B"/>
    <w:rsid w:val="002904D5"/>
    <w:rsid w:val="00291848"/>
    <w:rsid w:val="002961D7"/>
    <w:rsid w:val="002B17E7"/>
    <w:rsid w:val="002B6C6E"/>
    <w:rsid w:val="002D2BFC"/>
    <w:rsid w:val="002E1E00"/>
    <w:rsid w:val="0030148D"/>
    <w:rsid w:val="00301ED2"/>
    <w:rsid w:val="003049AA"/>
    <w:rsid w:val="00306254"/>
    <w:rsid w:val="00313488"/>
    <w:rsid w:val="00316D65"/>
    <w:rsid w:val="0031791A"/>
    <w:rsid w:val="003443F8"/>
    <w:rsid w:val="00346C38"/>
    <w:rsid w:val="00354297"/>
    <w:rsid w:val="00373803"/>
    <w:rsid w:val="003A0923"/>
    <w:rsid w:val="003B2F50"/>
    <w:rsid w:val="003C2CC5"/>
    <w:rsid w:val="003C2CE0"/>
    <w:rsid w:val="003D1143"/>
    <w:rsid w:val="003D1DC0"/>
    <w:rsid w:val="003D3A5D"/>
    <w:rsid w:val="003D3DB4"/>
    <w:rsid w:val="003D73FE"/>
    <w:rsid w:val="003E0F5F"/>
    <w:rsid w:val="004064D5"/>
    <w:rsid w:val="00411076"/>
    <w:rsid w:val="00433D34"/>
    <w:rsid w:val="00441952"/>
    <w:rsid w:val="00445DD4"/>
    <w:rsid w:val="00451E20"/>
    <w:rsid w:val="00460A45"/>
    <w:rsid w:val="004676C7"/>
    <w:rsid w:val="00477685"/>
    <w:rsid w:val="00496B53"/>
    <w:rsid w:val="004A1092"/>
    <w:rsid w:val="004A5EA1"/>
    <w:rsid w:val="004B4E01"/>
    <w:rsid w:val="004B4F06"/>
    <w:rsid w:val="004C0504"/>
    <w:rsid w:val="004C2BE6"/>
    <w:rsid w:val="004C79E1"/>
    <w:rsid w:val="004D43E3"/>
    <w:rsid w:val="004E5FE1"/>
    <w:rsid w:val="004E7FC5"/>
    <w:rsid w:val="004F41E8"/>
    <w:rsid w:val="0050260C"/>
    <w:rsid w:val="00504393"/>
    <w:rsid w:val="00506DD6"/>
    <w:rsid w:val="0051101C"/>
    <w:rsid w:val="00516847"/>
    <w:rsid w:val="00526343"/>
    <w:rsid w:val="00533D97"/>
    <w:rsid w:val="00534691"/>
    <w:rsid w:val="005363FF"/>
    <w:rsid w:val="00540E89"/>
    <w:rsid w:val="00546B22"/>
    <w:rsid w:val="00550AF6"/>
    <w:rsid w:val="005554DA"/>
    <w:rsid w:val="005560E8"/>
    <w:rsid w:val="00572DF3"/>
    <w:rsid w:val="00592159"/>
    <w:rsid w:val="005A1B73"/>
    <w:rsid w:val="005A6134"/>
    <w:rsid w:val="005B2396"/>
    <w:rsid w:val="005B3F03"/>
    <w:rsid w:val="005B415F"/>
    <w:rsid w:val="005C28EE"/>
    <w:rsid w:val="005C347D"/>
    <w:rsid w:val="005E0D76"/>
    <w:rsid w:val="005F18AB"/>
    <w:rsid w:val="005F3C91"/>
    <w:rsid w:val="005F4310"/>
    <w:rsid w:val="005F627F"/>
    <w:rsid w:val="005F6C2B"/>
    <w:rsid w:val="005F7B43"/>
    <w:rsid w:val="00601309"/>
    <w:rsid w:val="00613162"/>
    <w:rsid w:val="0062637E"/>
    <w:rsid w:val="006266CC"/>
    <w:rsid w:val="00640936"/>
    <w:rsid w:val="006424F9"/>
    <w:rsid w:val="0064560D"/>
    <w:rsid w:val="00676AB4"/>
    <w:rsid w:val="00677B83"/>
    <w:rsid w:val="00681CE2"/>
    <w:rsid w:val="00696523"/>
    <w:rsid w:val="006B0F66"/>
    <w:rsid w:val="006B13D1"/>
    <w:rsid w:val="006C1256"/>
    <w:rsid w:val="006C2189"/>
    <w:rsid w:val="006C6E99"/>
    <w:rsid w:val="006D4B61"/>
    <w:rsid w:val="006E0E69"/>
    <w:rsid w:val="006E2E48"/>
    <w:rsid w:val="006E4ECB"/>
    <w:rsid w:val="00716001"/>
    <w:rsid w:val="00721BFC"/>
    <w:rsid w:val="00730EA7"/>
    <w:rsid w:val="00746634"/>
    <w:rsid w:val="00751050"/>
    <w:rsid w:val="007521B9"/>
    <w:rsid w:val="00760226"/>
    <w:rsid w:val="0076357E"/>
    <w:rsid w:val="007643D1"/>
    <w:rsid w:val="007850B6"/>
    <w:rsid w:val="0079712A"/>
    <w:rsid w:val="007A540D"/>
    <w:rsid w:val="007A549F"/>
    <w:rsid w:val="007A5A20"/>
    <w:rsid w:val="007A6C0C"/>
    <w:rsid w:val="007B40A1"/>
    <w:rsid w:val="007C2002"/>
    <w:rsid w:val="007C6471"/>
    <w:rsid w:val="007C6CBA"/>
    <w:rsid w:val="007C7C92"/>
    <w:rsid w:val="007D5AE6"/>
    <w:rsid w:val="007D68D2"/>
    <w:rsid w:val="007F158F"/>
    <w:rsid w:val="00804DAB"/>
    <w:rsid w:val="00812BB1"/>
    <w:rsid w:val="00817078"/>
    <w:rsid w:val="008217B9"/>
    <w:rsid w:val="00825497"/>
    <w:rsid w:val="008634D7"/>
    <w:rsid w:val="00875CF3"/>
    <w:rsid w:val="00891A9C"/>
    <w:rsid w:val="008A6004"/>
    <w:rsid w:val="008A6832"/>
    <w:rsid w:val="008B242E"/>
    <w:rsid w:val="008B2C82"/>
    <w:rsid w:val="008B6B93"/>
    <w:rsid w:val="008C15CE"/>
    <w:rsid w:val="008C7507"/>
    <w:rsid w:val="008D55B6"/>
    <w:rsid w:val="008E2906"/>
    <w:rsid w:val="009025C2"/>
    <w:rsid w:val="00902E22"/>
    <w:rsid w:val="00913CA7"/>
    <w:rsid w:val="00934255"/>
    <w:rsid w:val="0094181B"/>
    <w:rsid w:val="009429DB"/>
    <w:rsid w:val="00944C3C"/>
    <w:rsid w:val="009559BB"/>
    <w:rsid w:val="00984ECC"/>
    <w:rsid w:val="00986A6D"/>
    <w:rsid w:val="00994DB1"/>
    <w:rsid w:val="009958BA"/>
    <w:rsid w:val="009A370A"/>
    <w:rsid w:val="009D11D6"/>
    <w:rsid w:val="009D2F3B"/>
    <w:rsid w:val="009D4318"/>
    <w:rsid w:val="009E6A00"/>
    <w:rsid w:val="009E6B9B"/>
    <w:rsid w:val="009F08FD"/>
    <w:rsid w:val="00A0719D"/>
    <w:rsid w:val="00A234C8"/>
    <w:rsid w:val="00A25B13"/>
    <w:rsid w:val="00A33A4D"/>
    <w:rsid w:val="00A36C5D"/>
    <w:rsid w:val="00A4294E"/>
    <w:rsid w:val="00A44E25"/>
    <w:rsid w:val="00A45446"/>
    <w:rsid w:val="00A46012"/>
    <w:rsid w:val="00A739BA"/>
    <w:rsid w:val="00A74927"/>
    <w:rsid w:val="00A75831"/>
    <w:rsid w:val="00A87AC7"/>
    <w:rsid w:val="00A9168F"/>
    <w:rsid w:val="00AA63E5"/>
    <w:rsid w:val="00AB16BD"/>
    <w:rsid w:val="00AB27ED"/>
    <w:rsid w:val="00AB6EE2"/>
    <w:rsid w:val="00AD26CE"/>
    <w:rsid w:val="00AD6AE6"/>
    <w:rsid w:val="00AE5599"/>
    <w:rsid w:val="00AF2FD2"/>
    <w:rsid w:val="00B10DD4"/>
    <w:rsid w:val="00B13779"/>
    <w:rsid w:val="00B228F6"/>
    <w:rsid w:val="00B22E89"/>
    <w:rsid w:val="00B40136"/>
    <w:rsid w:val="00B43324"/>
    <w:rsid w:val="00B44334"/>
    <w:rsid w:val="00B747B6"/>
    <w:rsid w:val="00B80B96"/>
    <w:rsid w:val="00B83D66"/>
    <w:rsid w:val="00B87BA9"/>
    <w:rsid w:val="00BB4718"/>
    <w:rsid w:val="00BC6A6A"/>
    <w:rsid w:val="00BD3799"/>
    <w:rsid w:val="00BD72A5"/>
    <w:rsid w:val="00BE3E32"/>
    <w:rsid w:val="00BF57DD"/>
    <w:rsid w:val="00BF5CF4"/>
    <w:rsid w:val="00BF6A93"/>
    <w:rsid w:val="00C00983"/>
    <w:rsid w:val="00C035C4"/>
    <w:rsid w:val="00C074E8"/>
    <w:rsid w:val="00C1041E"/>
    <w:rsid w:val="00C1045C"/>
    <w:rsid w:val="00C47022"/>
    <w:rsid w:val="00C608C1"/>
    <w:rsid w:val="00C7132C"/>
    <w:rsid w:val="00C77F09"/>
    <w:rsid w:val="00C84136"/>
    <w:rsid w:val="00C961DE"/>
    <w:rsid w:val="00CA0FF0"/>
    <w:rsid w:val="00CB20A2"/>
    <w:rsid w:val="00CC3B27"/>
    <w:rsid w:val="00CC3DA7"/>
    <w:rsid w:val="00CC6F85"/>
    <w:rsid w:val="00CE456D"/>
    <w:rsid w:val="00CE5908"/>
    <w:rsid w:val="00CF1D6F"/>
    <w:rsid w:val="00CF5149"/>
    <w:rsid w:val="00D0237C"/>
    <w:rsid w:val="00D06385"/>
    <w:rsid w:val="00D3003E"/>
    <w:rsid w:val="00D51F46"/>
    <w:rsid w:val="00D53850"/>
    <w:rsid w:val="00D65F7D"/>
    <w:rsid w:val="00D71DF6"/>
    <w:rsid w:val="00D721F9"/>
    <w:rsid w:val="00D75423"/>
    <w:rsid w:val="00D92A1E"/>
    <w:rsid w:val="00DF24DA"/>
    <w:rsid w:val="00DF66F9"/>
    <w:rsid w:val="00E0338B"/>
    <w:rsid w:val="00E06A57"/>
    <w:rsid w:val="00E07C40"/>
    <w:rsid w:val="00E12B42"/>
    <w:rsid w:val="00E35BDA"/>
    <w:rsid w:val="00E36120"/>
    <w:rsid w:val="00E440CF"/>
    <w:rsid w:val="00E667F1"/>
    <w:rsid w:val="00E75710"/>
    <w:rsid w:val="00E774E6"/>
    <w:rsid w:val="00E77D1B"/>
    <w:rsid w:val="00E80242"/>
    <w:rsid w:val="00EA3DA1"/>
    <w:rsid w:val="00EB481A"/>
    <w:rsid w:val="00EC0494"/>
    <w:rsid w:val="00ED2215"/>
    <w:rsid w:val="00ED7FC2"/>
    <w:rsid w:val="00EE192E"/>
    <w:rsid w:val="00EF3D32"/>
    <w:rsid w:val="00F05BDF"/>
    <w:rsid w:val="00F1219C"/>
    <w:rsid w:val="00F13495"/>
    <w:rsid w:val="00F167E8"/>
    <w:rsid w:val="00F170A1"/>
    <w:rsid w:val="00F21FD9"/>
    <w:rsid w:val="00F24959"/>
    <w:rsid w:val="00F31304"/>
    <w:rsid w:val="00F404D5"/>
    <w:rsid w:val="00F41E76"/>
    <w:rsid w:val="00F805F3"/>
    <w:rsid w:val="00F830D3"/>
    <w:rsid w:val="00F84B79"/>
    <w:rsid w:val="00F902AD"/>
    <w:rsid w:val="00F902F6"/>
    <w:rsid w:val="00F93774"/>
    <w:rsid w:val="00FA0673"/>
    <w:rsid w:val="00FA1B17"/>
    <w:rsid w:val="00FA236A"/>
    <w:rsid w:val="00FA3928"/>
    <w:rsid w:val="00FA5950"/>
    <w:rsid w:val="00FC6EA4"/>
    <w:rsid w:val="00FD3003"/>
    <w:rsid w:val="00FD3F93"/>
    <w:rsid w:val="00FE1E43"/>
    <w:rsid w:val="00FF06BD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98F313"/>
  <w15:docId w15:val="{E3C67536-402F-4250-BD6B-5E75F3A7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47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C6471"/>
    <w:pPr>
      <w:spacing w:after="480"/>
      <w:jc w:val="center"/>
      <w:outlineLvl w:val="0"/>
    </w:pPr>
    <w:rPr>
      <w:b/>
      <w:caps/>
      <w:color w:val="8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7C6471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semiHidden/>
    <w:rsid w:val="007C64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64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C647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7C6471"/>
    <w:pPr>
      <w:ind w:left="720"/>
    </w:pPr>
    <w:rPr>
      <w:rFonts w:ascii="Arial" w:hAnsi="Arial"/>
      <w:szCs w:val="24"/>
    </w:rPr>
  </w:style>
  <w:style w:type="paragraph" w:styleId="BodyTextIndent2">
    <w:name w:val="Body Text Indent 2"/>
    <w:basedOn w:val="Normal"/>
    <w:semiHidden/>
    <w:rsid w:val="007C6471"/>
    <w:pPr>
      <w:tabs>
        <w:tab w:val="left" w:pos="720"/>
        <w:tab w:val="left" w:pos="1080"/>
      </w:tabs>
      <w:ind w:left="1530" w:hanging="810"/>
    </w:pPr>
    <w:rPr>
      <w:rFonts w:ascii="Arial" w:hAnsi="Arial" w:cs="Arial"/>
    </w:rPr>
  </w:style>
  <w:style w:type="paragraph" w:styleId="BodyText3">
    <w:name w:val="Body Text 3"/>
    <w:basedOn w:val="Normal"/>
    <w:semiHidden/>
    <w:rsid w:val="007C647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lang w:eastAsia="en-GB"/>
    </w:rPr>
  </w:style>
  <w:style w:type="paragraph" w:styleId="BodyText2">
    <w:name w:val="Body Text 2"/>
    <w:basedOn w:val="Normal"/>
    <w:semiHidden/>
    <w:rsid w:val="007C6471"/>
    <w:pPr>
      <w:tabs>
        <w:tab w:val="left" w:pos="1560"/>
      </w:tabs>
      <w:overflowPunct w:val="0"/>
      <w:autoSpaceDE w:val="0"/>
      <w:autoSpaceDN w:val="0"/>
      <w:adjustRightInd w:val="0"/>
      <w:ind w:left="1276" w:hanging="1276"/>
      <w:textAlignment w:val="baseline"/>
    </w:pPr>
    <w:rPr>
      <w:lang w:eastAsia="en-GB"/>
    </w:rPr>
  </w:style>
  <w:style w:type="paragraph" w:styleId="BodyText">
    <w:name w:val="Body Text"/>
    <w:basedOn w:val="Normal"/>
    <w:semiHidden/>
    <w:rsid w:val="007C6471"/>
    <w:pPr>
      <w:spacing w:after="120"/>
    </w:pPr>
  </w:style>
  <w:style w:type="paragraph" w:styleId="BlockText">
    <w:name w:val="Block Text"/>
    <w:basedOn w:val="Normal"/>
    <w:semiHidden/>
    <w:rsid w:val="007C6471"/>
    <w:pPr>
      <w:ind w:left="540" w:right="-874"/>
    </w:pPr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D3003E"/>
    <w:pPr>
      <w:ind w:left="720"/>
    </w:pPr>
    <w:rPr>
      <w:rFonts w:eastAsia="Calibri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167E8"/>
    <w:rPr>
      <w:sz w:val="24"/>
      <w:lang w:eastAsia="en-US"/>
    </w:rPr>
  </w:style>
  <w:style w:type="table" w:styleId="TableGrid">
    <w:name w:val="Table Grid"/>
    <w:basedOn w:val="TableNormal"/>
    <w:rsid w:val="00BD7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0136"/>
    <w:pPr>
      <w:spacing w:before="100" w:beforeAutospacing="1" w:after="100" w:afterAutospacing="1"/>
    </w:pPr>
    <w:rPr>
      <w:rFonts w:eastAsia="Calibri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60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8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8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8C1"/>
    <w:rPr>
      <w:b/>
      <w:bCs/>
      <w:lang w:eastAsia="en-US"/>
    </w:rPr>
  </w:style>
  <w:style w:type="paragraph" w:customStyle="1" w:styleId="Default">
    <w:name w:val="Default"/>
    <w:rsid w:val="009D2F3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n-US" w:eastAsia="zh-CN"/>
    </w:rPr>
  </w:style>
  <w:style w:type="table" w:customStyle="1" w:styleId="TableGrid1">
    <w:name w:val="Table Grid1"/>
    <w:basedOn w:val="TableNormal"/>
    <w:next w:val="TableGrid"/>
    <w:uiPriority w:val="59"/>
    <w:rsid w:val="008C15C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0F5213-D7D8-4BBE-BACC-8C06083794F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883F3F4-D0D0-464C-89EB-24B636D0A913}">
      <dgm:prSet phldrT="[Text]"/>
      <dgm:spPr>
        <a:xfrm>
          <a:off x="2542272" y="103307"/>
          <a:ext cx="1054705" cy="92062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Director Adult Safeguarding </a:t>
          </a:r>
        </a:p>
      </dgm:t>
    </dgm:pt>
    <dgm:pt modelId="{36BA1A45-7DFA-4E72-9691-A21D7056F467}" type="parTrans" cxnId="{A7F1EC80-0ACE-4A1C-A31F-69A1EB19E404}">
      <dgm:prSet/>
      <dgm:spPr/>
      <dgm:t>
        <a:bodyPr/>
        <a:lstStyle/>
        <a:p>
          <a:endParaRPr lang="en-GB"/>
        </a:p>
      </dgm:t>
    </dgm:pt>
    <dgm:pt modelId="{00945ED7-DB2A-407D-BD92-7AAEF9882069}" type="sibTrans" cxnId="{A7F1EC80-0ACE-4A1C-A31F-69A1EB19E404}">
      <dgm:prSet/>
      <dgm:spPr/>
      <dgm:t>
        <a:bodyPr/>
        <a:lstStyle/>
        <a:p>
          <a:endParaRPr lang="en-GB"/>
        </a:p>
      </dgm:t>
    </dgm:pt>
    <dgm:pt modelId="{5B22F640-D13C-45D2-A9D6-9FFDDC44CB5C}">
      <dgm:prSet phldrT="[Text]"/>
      <dgm:spPr>
        <a:xfrm>
          <a:off x="2542272" y="1308340"/>
          <a:ext cx="1054705" cy="92062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Assistant Director</a:t>
          </a:r>
        </a:p>
        <a:p>
          <a:pPr>
            <a:buNone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Adult Social Care</a:t>
          </a:r>
        </a:p>
      </dgm:t>
    </dgm:pt>
    <dgm:pt modelId="{57181B18-E00E-4154-8C7E-0E73CB80EDD7}" type="parTrans" cxnId="{C7E2186F-7C51-41A0-B8F8-00426DC4E002}">
      <dgm:prSet/>
      <dgm:spPr>
        <a:xfrm>
          <a:off x="2915249" y="920707"/>
          <a:ext cx="91440" cy="2844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4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0A65EF95-6CDA-451C-9420-D032FE1D4481}" type="sibTrans" cxnId="{C7E2186F-7C51-41A0-B8F8-00426DC4E002}">
      <dgm:prSet/>
      <dgm:spPr/>
      <dgm:t>
        <a:bodyPr/>
        <a:lstStyle/>
        <a:p>
          <a:endParaRPr lang="en-GB"/>
        </a:p>
      </dgm:t>
    </dgm:pt>
    <dgm:pt modelId="{1513FC49-7DDC-4D1C-BD22-9213A9E262CE}">
      <dgm:prSet phldrT="[Text]"/>
      <dgm:spPr>
        <a:xfrm>
          <a:off x="1906263" y="2513372"/>
          <a:ext cx="1054705" cy="92062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buNone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Head of Service Safeguarding, Mental Health, Dols &amp;  LD</a:t>
          </a:r>
        </a:p>
      </dgm:t>
    </dgm:pt>
    <dgm:pt modelId="{0410CF99-C438-48EC-AA69-5A213227FE67}" type="parTrans" cxnId="{932270C4-F8C6-48EB-90B5-186435F5FF83}">
      <dgm:prSet/>
      <dgm:spPr>
        <a:xfrm>
          <a:off x="2324959" y="2125739"/>
          <a:ext cx="636009" cy="284408"/>
        </a:xfrm>
        <a:custGeom>
          <a:avLst/>
          <a:gdLst/>
          <a:ahLst/>
          <a:cxnLst/>
          <a:rect l="0" t="0" r="0" b="0"/>
          <a:pathLst>
            <a:path>
              <a:moveTo>
                <a:pt x="636009" y="0"/>
              </a:moveTo>
              <a:lnTo>
                <a:pt x="636009" y="193816"/>
              </a:lnTo>
              <a:lnTo>
                <a:pt x="0" y="193816"/>
              </a:lnTo>
              <a:lnTo>
                <a:pt x="0" y="28440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43449F30-6C5E-4E04-A30C-A109B12A7488}" type="sibTrans" cxnId="{932270C4-F8C6-48EB-90B5-186435F5FF83}">
      <dgm:prSet/>
      <dgm:spPr/>
      <dgm:t>
        <a:bodyPr/>
        <a:lstStyle/>
        <a:p>
          <a:endParaRPr lang="en-GB"/>
        </a:p>
      </dgm:t>
    </dgm:pt>
    <dgm:pt modelId="{E35968D5-A865-4B01-8129-370D224ABBD1}">
      <dgm:prSet/>
      <dgm:spPr>
        <a:xfrm>
          <a:off x="4450301" y="2513372"/>
          <a:ext cx="1054705" cy="92062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Head of Adult Social Care- Hospital and Reablement</a:t>
          </a:r>
        </a:p>
      </dgm:t>
    </dgm:pt>
    <dgm:pt modelId="{D94A90C0-6B4E-4DEB-BAF4-7DD529C4BF4C}" type="parTrans" cxnId="{CD483C05-4865-4500-8295-F45E09766A91}">
      <dgm:prSet/>
      <dgm:spPr>
        <a:xfrm>
          <a:off x="2960969" y="2125739"/>
          <a:ext cx="1908028" cy="2844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816"/>
              </a:lnTo>
              <a:lnTo>
                <a:pt x="1908028" y="193816"/>
              </a:lnTo>
              <a:lnTo>
                <a:pt x="1908028" y="28440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AD2091CD-38CE-4D5E-80F1-4E4B93CF9111}" type="sibTrans" cxnId="{CD483C05-4865-4500-8295-F45E09766A91}">
      <dgm:prSet/>
      <dgm:spPr/>
      <dgm:t>
        <a:bodyPr/>
        <a:lstStyle/>
        <a:p>
          <a:endParaRPr lang="en-GB"/>
        </a:p>
      </dgm:t>
    </dgm:pt>
    <dgm:pt modelId="{2E6D2F04-45C7-4142-A4D5-EF9DEB734FF3}">
      <dgm:prSet/>
      <dgm:spPr>
        <a:xfrm>
          <a:off x="634244" y="2513372"/>
          <a:ext cx="1054705" cy="92062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Head of Service Adult Social Care- Communities</a:t>
          </a:r>
        </a:p>
      </dgm:t>
    </dgm:pt>
    <dgm:pt modelId="{5885896C-6F7C-49C7-A05E-D25DC3AF2BB8}" type="parTrans" cxnId="{A64D1CAD-300E-4455-8178-C39D40D03231}">
      <dgm:prSet/>
      <dgm:spPr>
        <a:xfrm>
          <a:off x="1052940" y="2125739"/>
          <a:ext cx="1908028" cy="284408"/>
        </a:xfrm>
        <a:custGeom>
          <a:avLst/>
          <a:gdLst/>
          <a:ahLst/>
          <a:cxnLst/>
          <a:rect l="0" t="0" r="0" b="0"/>
          <a:pathLst>
            <a:path>
              <a:moveTo>
                <a:pt x="1908028" y="0"/>
              </a:moveTo>
              <a:lnTo>
                <a:pt x="1908028" y="193816"/>
              </a:lnTo>
              <a:lnTo>
                <a:pt x="0" y="193816"/>
              </a:lnTo>
              <a:lnTo>
                <a:pt x="0" y="28440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FCA5A7AC-0A32-4E66-B86A-F269B2BC86C7}" type="sibTrans" cxnId="{A64D1CAD-300E-4455-8178-C39D40D03231}">
      <dgm:prSet/>
      <dgm:spPr/>
      <dgm:t>
        <a:bodyPr/>
        <a:lstStyle/>
        <a:p>
          <a:endParaRPr lang="en-GB"/>
        </a:p>
      </dgm:t>
    </dgm:pt>
    <dgm:pt modelId="{A558C9D2-7740-40C3-B5E6-4AAA5048E739}">
      <dgm:prSet/>
      <dgm:spPr>
        <a:xfrm>
          <a:off x="3178282" y="2513372"/>
          <a:ext cx="1054705" cy="92062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Principal Social Worker</a:t>
          </a:r>
        </a:p>
      </dgm:t>
    </dgm:pt>
    <dgm:pt modelId="{D34F4ACC-1072-4B6E-AE7B-986E607BA80E}" type="parTrans" cxnId="{66CA879B-F2E2-405A-BF4A-008C666E96BE}">
      <dgm:prSet/>
      <dgm:spPr>
        <a:xfrm>
          <a:off x="2960969" y="2125739"/>
          <a:ext cx="636009" cy="2844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816"/>
              </a:lnTo>
              <a:lnTo>
                <a:pt x="636009" y="193816"/>
              </a:lnTo>
              <a:lnTo>
                <a:pt x="636009" y="28440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6696F954-0698-411F-B9FA-39E6B10BB204}" type="sibTrans" cxnId="{66CA879B-F2E2-405A-BF4A-008C666E96BE}">
      <dgm:prSet/>
      <dgm:spPr/>
      <dgm:t>
        <a:bodyPr/>
        <a:lstStyle/>
        <a:p>
          <a:endParaRPr lang="en-GB"/>
        </a:p>
      </dgm:t>
    </dgm:pt>
    <dgm:pt modelId="{61366C9E-D285-4818-88D9-1A16729337CB}" type="pres">
      <dgm:prSet presAssocID="{7D0F5213-D7D8-4BBE-BACC-8C06083794F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E07F799-F024-4EB7-ACFB-6CFC4E09C685}" type="pres">
      <dgm:prSet presAssocID="{3883F3F4-D0D0-464C-89EB-24B636D0A913}" presName="hierRoot1" presStyleCnt="0"/>
      <dgm:spPr/>
    </dgm:pt>
    <dgm:pt modelId="{D421DCF2-18FB-47DD-854A-099B59EB4223}" type="pres">
      <dgm:prSet presAssocID="{3883F3F4-D0D0-464C-89EB-24B636D0A913}" presName="composite" presStyleCnt="0"/>
      <dgm:spPr/>
    </dgm:pt>
    <dgm:pt modelId="{1D839BFD-4A88-4953-BC51-F9CAD54B220B}" type="pres">
      <dgm:prSet presAssocID="{3883F3F4-D0D0-464C-89EB-24B636D0A913}" presName="background" presStyleLbl="node0" presStyleIdx="0" presStyleCnt="1"/>
      <dgm:spPr>
        <a:xfrm>
          <a:off x="2433616" y="83"/>
          <a:ext cx="1054705" cy="92062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33DD1F20-E91D-4922-9F45-C2DAFBCF4075}" type="pres">
      <dgm:prSet presAssocID="{3883F3F4-D0D0-464C-89EB-24B636D0A913}" presName="text" presStyleLbl="fgAcc0" presStyleIdx="0" presStyleCnt="1" custScaleX="107853" custScaleY="1482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7AFBC2-CEFF-4824-90EA-96A5A1F0E224}" type="pres">
      <dgm:prSet presAssocID="{3883F3F4-D0D0-464C-89EB-24B636D0A913}" presName="hierChild2" presStyleCnt="0"/>
      <dgm:spPr/>
    </dgm:pt>
    <dgm:pt modelId="{20A64512-D884-451A-9C9A-FD26AF5D16B4}" type="pres">
      <dgm:prSet presAssocID="{57181B18-E00E-4154-8C7E-0E73CB80EDD7}" presName="Name10" presStyleLbl="parChTrans1D2" presStyleIdx="0" presStyleCnt="1"/>
      <dgm:spPr/>
      <dgm:t>
        <a:bodyPr/>
        <a:lstStyle/>
        <a:p>
          <a:endParaRPr lang="en-US"/>
        </a:p>
      </dgm:t>
    </dgm:pt>
    <dgm:pt modelId="{3EC95B01-BE18-4BBC-9BDC-DD45978924F5}" type="pres">
      <dgm:prSet presAssocID="{5B22F640-D13C-45D2-A9D6-9FFDDC44CB5C}" presName="hierRoot2" presStyleCnt="0"/>
      <dgm:spPr/>
    </dgm:pt>
    <dgm:pt modelId="{1ADD39D5-8AFD-446E-A3AB-71824AC98C2B}" type="pres">
      <dgm:prSet presAssocID="{5B22F640-D13C-45D2-A9D6-9FFDDC44CB5C}" presName="composite2" presStyleCnt="0"/>
      <dgm:spPr/>
    </dgm:pt>
    <dgm:pt modelId="{DCC3F61C-546A-4EFC-B1F0-47B07C3535B9}" type="pres">
      <dgm:prSet presAssocID="{5B22F640-D13C-45D2-A9D6-9FFDDC44CB5C}" presName="background2" presStyleLbl="node2" presStyleIdx="0" presStyleCnt="1"/>
      <dgm:spPr>
        <a:xfrm>
          <a:off x="2433616" y="1205116"/>
          <a:ext cx="1054705" cy="92062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98FCABCC-09FE-4B9C-BC4D-DF0944BBCB50}" type="pres">
      <dgm:prSet presAssocID="{5B22F640-D13C-45D2-A9D6-9FFDDC44CB5C}" presName="text2" presStyleLbl="fgAcc2" presStyleIdx="0" presStyleCnt="1" custScaleX="107853" custScaleY="1482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3C28E8-5FCB-4AE9-B91D-0F578D838832}" type="pres">
      <dgm:prSet presAssocID="{5B22F640-D13C-45D2-A9D6-9FFDDC44CB5C}" presName="hierChild3" presStyleCnt="0"/>
      <dgm:spPr/>
    </dgm:pt>
    <dgm:pt modelId="{169638AF-4AF3-4257-9316-4284F4F400E5}" type="pres">
      <dgm:prSet presAssocID="{5885896C-6F7C-49C7-A05E-D25DC3AF2BB8}" presName="Name17" presStyleLbl="parChTrans1D3" presStyleIdx="0" presStyleCnt="4"/>
      <dgm:spPr/>
      <dgm:t>
        <a:bodyPr/>
        <a:lstStyle/>
        <a:p>
          <a:endParaRPr lang="en-US"/>
        </a:p>
      </dgm:t>
    </dgm:pt>
    <dgm:pt modelId="{CD46F4A5-ECA6-41EF-BE5D-6B9812FDE1E3}" type="pres">
      <dgm:prSet presAssocID="{2E6D2F04-45C7-4142-A4D5-EF9DEB734FF3}" presName="hierRoot3" presStyleCnt="0"/>
      <dgm:spPr/>
    </dgm:pt>
    <dgm:pt modelId="{33322538-A98D-46CD-A975-4CF28D1AB03C}" type="pres">
      <dgm:prSet presAssocID="{2E6D2F04-45C7-4142-A4D5-EF9DEB734FF3}" presName="composite3" presStyleCnt="0"/>
      <dgm:spPr/>
    </dgm:pt>
    <dgm:pt modelId="{F6906293-F14B-4116-9FB4-F37285CBCE65}" type="pres">
      <dgm:prSet presAssocID="{2E6D2F04-45C7-4142-A4D5-EF9DEB734FF3}" presName="background3" presStyleLbl="node3" presStyleIdx="0" presStyleCnt="4"/>
      <dgm:spPr>
        <a:xfrm>
          <a:off x="525587" y="2410148"/>
          <a:ext cx="1054705" cy="92062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1232768B-E10D-461E-AC37-F7E6AB321C4E}" type="pres">
      <dgm:prSet presAssocID="{2E6D2F04-45C7-4142-A4D5-EF9DEB734FF3}" presName="text3" presStyleLbl="fgAcc3" presStyleIdx="0" presStyleCnt="4" custScaleX="107853" custScaleY="1482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382EF2-17C4-4391-A464-7FB15F0D5321}" type="pres">
      <dgm:prSet presAssocID="{2E6D2F04-45C7-4142-A4D5-EF9DEB734FF3}" presName="hierChild4" presStyleCnt="0"/>
      <dgm:spPr/>
    </dgm:pt>
    <dgm:pt modelId="{7C6FDED7-D575-430A-A873-EC900F7BCF6B}" type="pres">
      <dgm:prSet presAssocID="{0410CF99-C438-48EC-AA69-5A213227FE67}" presName="Name17" presStyleLbl="parChTrans1D3" presStyleIdx="1" presStyleCnt="4"/>
      <dgm:spPr/>
      <dgm:t>
        <a:bodyPr/>
        <a:lstStyle/>
        <a:p>
          <a:endParaRPr lang="en-US"/>
        </a:p>
      </dgm:t>
    </dgm:pt>
    <dgm:pt modelId="{2219DEB5-F979-4BF2-AB6D-E1C985B0A647}" type="pres">
      <dgm:prSet presAssocID="{1513FC49-7DDC-4D1C-BD22-9213A9E262CE}" presName="hierRoot3" presStyleCnt="0"/>
      <dgm:spPr/>
    </dgm:pt>
    <dgm:pt modelId="{E0FA6584-B9AC-42BA-BCC9-E7FAB1D7E52C}" type="pres">
      <dgm:prSet presAssocID="{1513FC49-7DDC-4D1C-BD22-9213A9E262CE}" presName="composite3" presStyleCnt="0"/>
      <dgm:spPr/>
    </dgm:pt>
    <dgm:pt modelId="{2DF4A658-4637-4783-A01A-F3726EA42DA3}" type="pres">
      <dgm:prSet presAssocID="{1513FC49-7DDC-4D1C-BD22-9213A9E262CE}" presName="background3" presStyleLbl="node3" presStyleIdx="1" presStyleCnt="4"/>
      <dgm:spPr>
        <a:xfrm>
          <a:off x="1797606" y="2410148"/>
          <a:ext cx="1054705" cy="92062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2EBC98CF-74A7-438F-9B00-DA6088CD7385}" type="pres">
      <dgm:prSet presAssocID="{1513FC49-7DDC-4D1C-BD22-9213A9E262CE}" presName="text3" presStyleLbl="fgAcc3" presStyleIdx="1" presStyleCnt="4" custScaleX="107853" custScaleY="1482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6724DC-E40D-4795-98B0-32DE28821F1C}" type="pres">
      <dgm:prSet presAssocID="{1513FC49-7DDC-4D1C-BD22-9213A9E262CE}" presName="hierChild4" presStyleCnt="0"/>
      <dgm:spPr/>
    </dgm:pt>
    <dgm:pt modelId="{35C45ADF-9BC8-4BAD-9B86-29D4BF5869B9}" type="pres">
      <dgm:prSet presAssocID="{D34F4ACC-1072-4B6E-AE7B-986E607BA80E}" presName="Name17" presStyleLbl="parChTrans1D3" presStyleIdx="2" presStyleCnt="4"/>
      <dgm:spPr/>
      <dgm:t>
        <a:bodyPr/>
        <a:lstStyle/>
        <a:p>
          <a:endParaRPr lang="en-US"/>
        </a:p>
      </dgm:t>
    </dgm:pt>
    <dgm:pt modelId="{2CD0333C-088C-4DF5-806C-5E385FEF6A6E}" type="pres">
      <dgm:prSet presAssocID="{A558C9D2-7740-40C3-B5E6-4AAA5048E739}" presName="hierRoot3" presStyleCnt="0"/>
      <dgm:spPr/>
    </dgm:pt>
    <dgm:pt modelId="{F25977E1-DF46-420D-99D0-25309EA76594}" type="pres">
      <dgm:prSet presAssocID="{A558C9D2-7740-40C3-B5E6-4AAA5048E739}" presName="composite3" presStyleCnt="0"/>
      <dgm:spPr/>
    </dgm:pt>
    <dgm:pt modelId="{149B92AA-3511-4BB3-AC9F-D3F707F70296}" type="pres">
      <dgm:prSet presAssocID="{A558C9D2-7740-40C3-B5E6-4AAA5048E739}" presName="background3" presStyleLbl="node3" presStyleIdx="2" presStyleCnt="4"/>
      <dgm:spPr>
        <a:xfrm>
          <a:off x="3069625" y="2410148"/>
          <a:ext cx="1054705" cy="92062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17019C69-5DB4-4843-9FC4-0D795EA5D931}" type="pres">
      <dgm:prSet presAssocID="{A558C9D2-7740-40C3-B5E6-4AAA5048E739}" presName="text3" presStyleLbl="fgAcc3" presStyleIdx="2" presStyleCnt="4" custScaleX="107853" custScaleY="1482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417A9F2-6F18-463C-9562-1B87A997E7EA}" type="pres">
      <dgm:prSet presAssocID="{A558C9D2-7740-40C3-B5E6-4AAA5048E739}" presName="hierChild4" presStyleCnt="0"/>
      <dgm:spPr/>
    </dgm:pt>
    <dgm:pt modelId="{FA96A8F3-6308-45DA-A1A2-C5F7BC41F9B0}" type="pres">
      <dgm:prSet presAssocID="{D94A90C0-6B4E-4DEB-BAF4-7DD529C4BF4C}" presName="Name17" presStyleLbl="parChTrans1D3" presStyleIdx="3" presStyleCnt="4"/>
      <dgm:spPr/>
      <dgm:t>
        <a:bodyPr/>
        <a:lstStyle/>
        <a:p>
          <a:endParaRPr lang="en-US"/>
        </a:p>
      </dgm:t>
    </dgm:pt>
    <dgm:pt modelId="{9A21E8E9-38C3-4EE6-AFD3-0329279572EA}" type="pres">
      <dgm:prSet presAssocID="{E35968D5-A865-4B01-8129-370D224ABBD1}" presName="hierRoot3" presStyleCnt="0"/>
      <dgm:spPr/>
    </dgm:pt>
    <dgm:pt modelId="{AC99B6BE-175A-4A38-AD7F-7EED18651675}" type="pres">
      <dgm:prSet presAssocID="{E35968D5-A865-4B01-8129-370D224ABBD1}" presName="composite3" presStyleCnt="0"/>
      <dgm:spPr/>
    </dgm:pt>
    <dgm:pt modelId="{E4809E67-9FF5-441A-9B40-8BB1785CC9D1}" type="pres">
      <dgm:prSet presAssocID="{E35968D5-A865-4B01-8129-370D224ABBD1}" presName="background3" presStyleLbl="node3" presStyleIdx="3" presStyleCnt="4"/>
      <dgm:spPr>
        <a:xfrm>
          <a:off x="4341645" y="2410148"/>
          <a:ext cx="1054705" cy="92062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3D580A49-09BC-4173-ADC4-892E17DF98E6}" type="pres">
      <dgm:prSet presAssocID="{E35968D5-A865-4B01-8129-370D224ABBD1}" presName="text3" presStyleLbl="fgAcc3" presStyleIdx="3" presStyleCnt="4" custScaleX="107853" custScaleY="1482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5F7415-32A0-4865-8870-94E92D6A6267}" type="pres">
      <dgm:prSet presAssocID="{E35968D5-A865-4B01-8129-370D224ABBD1}" presName="hierChild4" presStyleCnt="0"/>
      <dgm:spPr/>
    </dgm:pt>
  </dgm:ptLst>
  <dgm:cxnLst>
    <dgm:cxn modelId="{87880E24-7768-45F9-B1EA-3384EA2A28DB}" type="presOf" srcId="{57181B18-E00E-4154-8C7E-0E73CB80EDD7}" destId="{20A64512-D884-451A-9C9A-FD26AF5D16B4}" srcOrd="0" destOrd="0" presId="urn:microsoft.com/office/officeart/2005/8/layout/hierarchy1"/>
    <dgm:cxn modelId="{7D4481D2-5D90-4865-9D3F-E299869DA65A}" type="presOf" srcId="{7D0F5213-D7D8-4BBE-BACC-8C06083794FA}" destId="{61366C9E-D285-4818-88D9-1A16729337CB}" srcOrd="0" destOrd="0" presId="urn:microsoft.com/office/officeart/2005/8/layout/hierarchy1"/>
    <dgm:cxn modelId="{932270C4-F8C6-48EB-90B5-186435F5FF83}" srcId="{5B22F640-D13C-45D2-A9D6-9FFDDC44CB5C}" destId="{1513FC49-7DDC-4D1C-BD22-9213A9E262CE}" srcOrd="1" destOrd="0" parTransId="{0410CF99-C438-48EC-AA69-5A213227FE67}" sibTransId="{43449F30-6C5E-4E04-A30C-A109B12A7488}"/>
    <dgm:cxn modelId="{C10EC71E-703E-496F-AA55-7323D734FFEB}" type="presOf" srcId="{A558C9D2-7740-40C3-B5E6-4AAA5048E739}" destId="{17019C69-5DB4-4843-9FC4-0D795EA5D931}" srcOrd="0" destOrd="0" presId="urn:microsoft.com/office/officeart/2005/8/layout/hierarchy1"/>
    <dgm:cxn modelId="{C7E2186F-7C51-41A0-B8F8-00426DC4E002}" srcId="{3883F3F4-D0D0-464C-89EB-24B636D0A913}" destId="{5B22F640-D13C-45D2-A9D6-9FFDDC44CB5C}" srcOrd="0" destOrd="0" parTransId="{57181B18-E00E-4154-8C7E-0E73CB80EDD7}" sibTransId="{0A65EF95-6CDA-451C-9420-D032FE1D4481}"/>
    <dgm:cxn modelId="{68C534F5-D774-492F-A3FA-1071F42F68EA}" type="presOf" srcId="{1513FC49-7DDC-4D1C-BD22-9213A9E262CE}" destId="{2EBC98CF-74A7-438F-9B00-DA6088CD7385}" srcOrd="0" destOrd="0" presId="urn:microsoft.com/office/officeart/2005/8/layout/hierarchy1"/>
    <dgm:cxn modelId="{A64D1CAD-300E-4455-8178-C39D40D03231}" srcId="{5B22F640-D13C-45D2-A9D6-9FFDDC44CB5C}" destId="{2E6D2F04-45C7-4142-A4D5-EF9DEB734FF3}" srcOrd="0" destOrd="0" parTransId="{5885896C-6F7C-49C7-A05E-D25DC3AF2BB8}" sibTransId="{FCA5A7AC-0A32-4E66-B86A-F269B2BC86C7}"/>
    <dgm:cxn modelId="{7F93F352-1242-499B-BE8D-C4DC4CE0F392}" type="presOf" srcId="{D34F4ACC-1072-4B6E-AE7B-986E607BA80E}" destId="{35C45ADF-9BC8-4BAD-9B86-29D4BF5869B9}" srcOrd="0" destOrd="0" presId="urn:microsoft.com/office/officeart/2005/8/layout/hierarchy1"/>
    <dgm:cxn modelId="{A7F1EC80-0ACE-4A1C-A31F-69A1EB19E404}" srcId="{7D0F5213-D7D8-4BBE-BACC-8C06083794FA}" destId="{3883F3F4-D0D0-464C-89EB-24B636D0A913}" srcOrd="0" destOrd="0" parTransId="{36BA1A45-7DFA-4E72-9691-A21D7056F467}" sibTransId="{00945ED7-DB2A-407D-BD92-7AAEF9882069}"/>
    <dgm:cxn modelId="{391B310B-AF83-4BA6-9200-0DDB71239D5D}" type="presOf" srcId="{2E6D2F04-45C7-4142-A4D5-EF9DEB734FF3}" destId="{1232768B-E10D-461E-AC37-F7E6AB321C4E}" srcOrd="0" destOrd="0" presId="urn:microsoft.com/office/officeart/2005/8/layout/hierarchy1"/>
    <dgm:cxn modelId="{EC60D1A1-0F75-4506-BB68-256590275671}" type="presOf" srcId="{5885896C-6F7C-49C7-A05E-D25DC3AF2BB8}" destId="{169638AF-4AF3-4257-9316-4284F4F400E5}" srcOrd="0" destOrd="0" presId="urn:microsoft.com/office/officeart/2005/8/layout/hierarchy1"/>
    <dgm:cxn modelId="{3770CEEA-9C24-468A-B9A6-16F2A0284A6A}" type="presOf" srcId="{5B22F640-D13C-45D2-A9D6-9FFDDC44CB5C}" destId="{98FCABCC-09FE-4B9C-BC4D-DF0944BBCB50}" srcOrd="0" destOrd="0" presId="urn:microsoft.com/office/officeart/2005/8/layout/hierarchy1"/>
    <dgm:cxn modelId="{5CB33F3E-8E17-4FB8-BF4A-3A530E47A5CF}" type="presOf" srcId="{0410CF99-C438-48EC-AA69-5A213227FE67}" destId="{7C6FDED7-D575-430A-A873-EC900F7BCF6B}" srcOrd="0" destOrd="0" presId="urn:microsoft.com/office/officeart/2005/8/layout/hierarchy1"/>
    <dgm:cxn modelId="{66CA879B-F2E2-405A-BF4A-008C666E96BE}" srcId="{5B22F640-D13C-45D2-A9D6-9FFDDC44CB5C}" destId="{A558C9D2-7740-40C3-B5E6-4AAA5048E739}" srcOrd="2" destOrd="0" parTransId="{D34F4ACC-1072-4B6E-AE7B-986E607BA80E}" sibTransId="{6696F954-0698-411F-B9FA-39E6B10BB204}"/>
    <dgm:cxn modelId="{91F28571-DBEA-4A97-A8FF-D7EC7E52C647}" type="presOf" srcId="{E35968D5-A865-4B01-8129-370D224ABBD1}" destId="{3D580A49-09BC-4173-ADC4-892E17DF98E6}" srcOrd="0" destOrd="0" presId="urn:microsoft.com/office/officeart/2005/8/layout/hierarchy1"/>
    <dgm:cxn modelId="{FE92451E-7EA3-4BF7-A700-C37F39D8CDE1}" type="presOf" srcId="{3883F3F4-D0D0-464C-89EB-24B636D0A913}" destId="{33DD1F20-E91D-4922-9F45-C2DAFBCF4075}" srcOrd="0" destOrd="0" presId="urn:microsoft.com/office/officeart/2005/8/layout/hierarchy1"/>
    <dgm:cxn modelId="{417C2A51-03EC-4A75-9116-48E9231D2D2C}" type="presOf" srcId="{D94A90C0-6B4E-4DEB-BAF4-7DD529C4BF4C}" destId="{FA96A8F3-6308-45DA-A1A2-C5F7BC41F9B0}" srcOrd="0" destOrd="0" presId="urn:microsoft.com/office/officeart/2005/8/layout/hierarchy1"/>
    <dgm:cxn modelId="{CD483C05-4865-4500-8295-F45E09766A91}" srcId="{5B22F640-D13C-45D2-A9D6-9FFDDC44CB5C}" destId="{E35968D5-A865-4B01-8129-370D224ABBD1}" srcOrd="3" destOrd="0" parTransId="{D94A90C0-6B4E-4DEB-BAF4-7DD529C4BF4C}" sibTransId="{AD2091CD-38CE-4D5E-80F1-4E4B93CF9111}"/>
    <dgm:cxn modelId="{0061FE05-2B11-4396-BDCE-3C3A87E2D0A6}" type="presParOf" srcId="{61366C9E-D285-4818-88D9-1A16729337CB}" destId="{FE07F799-F024-4EB7-ACFB-6CFC4E09C685}" srcOrd="0" destOrd="0" presId="urn:microsoft.com/office/officeart/2005/8/layout/hierarchy1"/>
    <dgm:cxn modelId="{49864CA7-423E-4846-8B28-D614A8468A4A}" type="presParOf" srcId="{FE07F799-F024-4EB7-ACFB-6CFC4E09C685}" destId="{D421DCF2-18FB-47DD-854A-099B59EB4223}" srcOrd="0" destOrd="0" presId="urn:microsoft.com/office/officeart/2005/8/layout/hierarchy1"/>
    <dgm:cxn modelId="{D9DA10A5-4497-4F78-81BA-7D609512A8A4}" type="presParOf" srcId="{D421DCF2-18FB-47DD-854A-099B59EB4223}" destId="{1D839BFD-4A88-4953-BC51-F9CAD54B220B}" srcOrd="0" destOrd="0" presId="urn:microsoft.com/office/officeart/2005/8/layout/hierarchy1"/>
    <dgm:cxn modelId="{F374E53D-22D9-4C6F-BF9F-B368F04D627F}" type="presParOf" srcId="{D421DCF2-18FB-47DD-854A-099B59EB4223}" destId="{33DD1F20-E91D-4922-9F45-C2DAFBCF4075}" srcOrd="1" destOrd="0" presId="urn:microsoft.com/office/officeart/2005/8/layout/hierarchy1"/>
    <dgm:cxn modelId="{9FD2E5CB-C506-4147-927C-6D21CB4318E2}" type="presParOf" srcId="{FE07F799-F024-4EB7-ACFB-6CFC4E09C685}" destId="{677AFBC2-CEFF-4824-90EA-96A5A1F0E224}" srcOrd="1" destOrd="0" presId="urn:microsoft.com/office/officeart/2005/8/layout/hierarchy1"/>
    <dgm:cxn modelId="{3F29407D-9514-45F6-9E41-BC4C45145048}" type="presParOf" srcId="{677AFBC2-CEFF-4824-90EA-96A5A1F0E224}" destId="{20A64512-D884-451A-9C9A-FD26AF5D16B4}" srcOrd="0" destOrd="0" presId="urn:microsoft.com/office/officeart/2005/8/layout/hierarchy1"/>
    <dgm:cxn modelId="{98148C74-4EB0-4DAE-8C52-79708544DBC3}" type="presParOf" srcId="{677AFBC2-CEFF-4824-90EA-96A5A1F0E224}" destId="{3EC95B01-BE18-4BBC-9BDC-DD45978924F5}" srcOrd="1" destOrd="0" presId="urn:microsoft.com/office/officeart/2005/8/layout/hierarchy1"/>
    <dgm:cxn modelId="{D436DD28-1A59-40D5-A0DC-BD85C6E6541F}" type="presParOf" srcId="{3EC95B01-BE18-4BBC-9BDC-DD45978924F5}" destId="{1ADD39D5-8AFD-446E-A3AB-71824AC98C2B}" srcOrd="0" destOrd="0" presId="urn:microsoft.com/office/officeart/2005/8/layout/hierarchy1"/>
    <dgm:cxn modelId="{507383F6-99E8-4045-A2ED-F2A055D93AF4}" type="presParOf" srcId="{1ADD39D5-8AFD-446E-A3AB-71824AC98C2B}" destId="{DCC3F61C-546A-4EFC-B1F0-47B07C3535B9}" srcOrd="0" destOrd="0" presId="urn:microsoft.com/office/officeart/2005/8/layout/hierarchy1"/>
    <dgm:cxn modelId="{3A847098-1DD9-412D-9CC5-F56431C6A12B}" type="presParOf" srcId="{1ADD39D5-8AFD-446E-A3AB-71824AC98C2B}" destId="{98FCABCC-09FE-4B9C-BC4D-DF0944BBCB50}" srcOrd="1" destOrd="0" presId="urn:microsoft.com/office/officeart/2005/8/layout/hierarchy1"/>
    <dgm:cxn modelId="{C14F2946-BBC3-4E22-B978-8B7ABD9B1322}" type="presParOf" srcId="{3EC95B01-BE18-4BBC-9BDC-DD45978924F5}" destId="{9C3C28E8-5FCB-4AE9-B91D-0F578D838832}" srcOrd="1" destOrd="0" presId="urn:microsoft.com/office/officeart/2005/8/layout/hierarchy1"/>
    <dgm:cxn modelId="{D0257ECA-76C8-4A15-9570-A04A589CDC78}" type="presParOf" srcId="{9C3C28E8-5FCB-4AE9-B91D-0F578D838832}" destId="{169638AF-4AF3-4257-9316-4284F4F400E5}" srcOrd="0" destOrd="0" presId="urn:microsoft.com/office/officeart/2005/8/layout/hierarchy1"/>
    <dgm:cxn modelId="{D808E85D-705D-4B49-8CBE-ACE32FB2BDAA}" type="presParOf" srcId="{9C3C28E8-5FCB-4AE9-B91D-0F578D838832}" destId="{CD46F4A5-ECA6-41EF-BE5D-6B9812FDE1E3}" srcOrd="1" destOrd="0" presId="urn:microsoft.com/office/officeart/2005/8/layout/hierarchy1"/>
    <dgm:cxn modelId="{0F85113A-3DC0-4CC9-9905-F0BD3208AB07}" type="presParOf" srcId="{CD46F4A5-ECA6-41EF-BE5D-6B9812FDE1E3}" destId="{33322538-A98D-46CD-A975-4CF28D1AB03C}" srcOrd="0" destOrd="0" presId="urn:microsoft.com/office/officeart/2005/8/layout/hierarchy1"/>
    <dgm:cxn modelId="{A7D359E4-0687-4C08-81CA-36C55DD837A3}" type="presParOf" srcId="{33322538-A98D-46CD-A975-4CF28D1AB03C}" destId="{F6906293-F14B-4116-9FB4-F37285CBCE65}" srcOrd="0" destOrd="0" presId="urn:microsoft.com/office/officeart/2005/8/layout/hierarchy1"/>
    <dgm:cxn modelId="{07424812-5A01-4E92-9F89-7511A44F10A7}" type="presParOf" srcId="{33322538-A98D-46CD-A975-4CF28D1AB03C}" destId="{1232768B-E10D-461E-AC37-F7E6AB321C4E}" srcOrd="1" destOrd="0" presId="urn:microsoft.com/office/officeart/2005/8/layout/hierarchy1"/>
    <dgm:cxn modelId="{CFBF5C8C-53DA-470B-BDBA-4CB5E7183BAD}" type="presParOf" srcId="{CD46F4A5-ECA6-41EF-BE5D-6B9812FDE1E3}" destId="{1A382EF2-17C4-4391-A464-7FB15F0D5321}" srcOrd="1" destOrd="0" presId="urn:microsoft.com/office/officeart/2005/8/layout/hierarchy1"/>
    <dgm:cxn modelId="{0189F1ED-B061-46DB-9085-0670F5DA2DFB}" type="presParOf" srcId="{9C3C28E8-5FCB-4AE9-B91D-0F578D838832}" destId="{7C6FDED7-D575-430A-A873-EC900F7BCF6B}" srcOrd="2" destOrd="0" presId="urn:microsoft.com/office/officeart/2005/8/layout/hierarchy1"/>
    <dgm:cxn modelId="{9D4A1C95-7995-4495-9640-E5B6D2E33F96}" type="presParOf" srcId="{9C3C28E8-5FCB-4AE9-B91D-0F578D838832}" destId="{2219DEB5-F979-4BF2-AB6D-E1C985B0A647}" srcOrd="3" destOrd="0" presId="urn:microsoft.com/office/officeart/2005/8/layout/hierarchy1"/>
    <dgm:cxn modelId="{93A0AD8A-601F-4879-B251-DDC941376985}" type="presParOf" srcId="{2219DEB5-F979-4BF2-AB6D-E1C985B0A647}" destId="{E0FA6584-B9AC-42BA-BCC9-E7FAB1D7E52C}" srcOrd="0" destOrd="0" presId="urn:microsoft.com/office/officeart/2005/8/layout/hierarchy1"/>
    <dgm:cxn modelId="{9EABEE10-F122-469C-835F-BA4324E672C6}" type="presParOf" srcId="{E0FA6584-B9AC-42BA-BCC9-E7FAB1D7E52C}" destId="{2DF4A658-4637-4783-A01A-F3726EA42DA3}" srcOrd="0" destOrd="0" presId="urn:microsoft.com/office/officeart/2005/8/layout/hierarchy1"/>
    <dgm:cxn modelId="{0285319D-88B4-4F30-83A4-B21F8895E457}" type="presParOf" srcId="{E0FA6584-B9AC-42BA-BCC9-E7FAB1D7E52C}" destId="{2EBC98CF-74A7-438F-9B00-DA6088CD7385}" srcOrd="1" destOrd="0" presId="urn:microsoft.com/office/officeart/2005/8/layout/hierarchy1"/>
    <dgm:cxn modelId="{0F63E79B-FE04-4B01-928D-32136D45CF72}" type="presParOf" srcId="{2219DEB5-F979-4BF2-AB6D-E1C985B0A647}" destId="{396724DC-E40D-4795-98B0-32DE28821F1C}" srcOrd="1" destOrd="0" presId="urn:microsoft.com/office/officeart/2005/8/layout/hierarchy1"/>
    <dgm:cxn modelId="{B0C10704-F006-4BEC-AAC0-5494B2387A8A}" type="presParOf" srcId="{9C3C28E8-5FCB-4AE9-B91D-0F578D838832}" destId="{35C45ADF-9BC8-4BAD-9B86-29D4BF5869B9}" srcOrd="4" destOrd="0" presId="urn:microsoft.com/office/officeart/2005/8/layout/hierarchy1"/>
    <dgm:cxn modelId="{3ADF713C-FEA4-4427-B59D-6B8CA2224493}" type="presParOf" srcId="{9C3C28E8-5FCB-4AE9-B91D-0F578D838832}" destId="{2CD0333C-088C-4DF5-806C-5E385FEF6A6E}" srcOrd="5" destOrd="0" presId="urn:microsoft.com/office/officeart/2005/8/layout/hierarchy1"/>
    <dgm:cxn modelId="{AF648296-0E22-4FAC-AF06-28194FEBD17C}" type="presParOf" srcId="{2CD0333C-088C-4DF5-806C-5E385FEF6A6E}" destId="{F25977E1-DF46-420D-99D0-25309EA76594}" srcOrd="0" destOrd="0" presId="urn:microsoft.com/office/officeart/2005/8/layout/hierarchy1"/>
    <dgm:cxn modelId="{905F689D-90BA-4B0D-A6D0-02E5751D7F52}" type="presParOf" srcId="{F25977E1-DF46-420D-99D0-25309EA76594}" destId="{149B92AA-3511-4BB3-AC9F-D3F707F70296}" srcOrd="0" destOrd="0" presId="urn:microsoft.com/office/officeart/2005/8/layout/hierarchy1"/>
    <dgm:cxn modelId="{EDBACC68-8C29-461B-8AAD-7E1A4511747A}" type="presParOf" srcId="{F25977E1-DF46-420D-99D0-25309EA76594}" destId="{17019C69-5DB4-4843-9FC4-0D795EA5D931}" srcOrd="1" destOrd="0" presId="urn:microsoft.com/office/officeart/2005/8/layout/hierarchy1"/>
    <dgm:cxn modelId="{6B4FC986-54F2-4F39-B000-2AB52AB236E7}" type="presParOf" srcId="{2CD0333C-088C-4DF5-806C-5E385FEF6A6E}" destId="{D417A9F2-6F18-463C-9562-1B87A997E7EA}" srcOrd="1" destOrd="0" presId="urn:microsoft.com/office/officeart/2005/8/layout/hierarchy1"/>
    <dgm:cxn modelId="{F602DB08-D8A4-4DC5-893E-634A2C0CB46D}" type="presParOf" srcId="{9C3C28E8-5FCB-4AE9-B91D-0F578D838832}" destId="{FA96A8F3-6308-45DA-A1A2-C5F7BC41F9B0}" srcOrd="6" destOrd="0" presId="urn:microsoft.com/office/officeart/2005/8/layout/hierarchy1"/>
    <dgm:cxn modelId="{BF32DE96-5DEB-409D-8D18-13C8DDC6070B}" type="presParOf" srcId="{9C3C28E8-5FCB-4AE9-B91D-0F578D838832}" destId="{9A21E8E9-38C3-4EE6-AFD3-0329279572EA}" srcOrd="7" destOrd="0" presId="urn:microsoft.com/office/officeart/2005/8/layout/hierarchy1"/>
    <dgm:cxn modelId="{A05612BB-480F-4319-B071-770DF146CBFE}" type="presParOf" srcId="{9A21E8E9-38C3-4EE6-AFD3-0329279572EA}" destId="{AC99B6BE-175A-4A38-AD7F-7EED18651675}" srcOrd="0" destOrd="0" presId="urn:microsoft.com/office/officeart/2005/8/layout/hierarchy1"/>
    <dgm:cxn modelId="{218ADDA5-D2FA-446B-9B5E-C95B00FB974F}" type="presParOf" srcId="{AC99B6BE-175A-4A38-AD7F-7EED18651675}" destId="{E4809E67-9FF5-441A-9B40-8BB1785CC9D1}" srcOrd="0" destOrd="0" presId="urn:microsoft.com/office/officeart/2005/8/layout/hierarchy1"/>
    <dgm:cxn modelId="{C9DA1396-4ED6-48BF-9204-965F6836D502}" type="presParOf" srcId="{AC99B6BE-175A-4A38-AD7F-7EED18651675}" destId="{3D580A49-09BC-4173-ADC4-892E17DF98E6}" srcOrd="1" destOrd="0" presId="urn:microsoft.com/office/officeart/2005/8/layout/hierarchy1"/>
    <dgm:cxn modelId="{A9A31E93-3078-497A-8D99-F4B8EB5E77A6}" type="presParOf" srcId="{9A21E8E9-38C3-4EE6-AFD3-0329279572EA}" destId="{E95F7415-32A0-4865-8870-94E92D6A626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96A8F3-6308-45DA-A1A2-C5F7BC41F9B0}">
      <dsp:nvSpPr>
        <dsp:cNvPr id="0" name=""/>
        <dsp:cNvSpPr/>
      </dsp:nvSpPr>
      <dsp:spPr>
        <a:xfrm>
          <a:off x="2702815" y="1940406"/>
          <a:ext cx="1741676" cy="259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816"/>
              </a:lnTo>
              <a:lnTo>
                <a:pt x="1908028" y="193816"/>
              </a:lnTo>
              <a:lnTo>
                <a:pt x="1908028" y="28440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C45ADF-9BC8-4BAD-9B86-29D4BF5869B9}">
      <dsp:nvSpPr>
        <dsp:cNvPr id="0" name=""/>
        <dsp:cNvSpPr/>
      </dsp:nvSpPr>
      <dsp:spPr>
        <a:xfrm>
          <a:off x="2702815" y="1940406"/>
          <a:ext cx="580558" cy="259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816"/>
              </a:lnTo>
              <a:lnTo>
                <a:pt x="636009" y="193816"/>
              </a:lnTo>
              <a:lnTo>
                <a:pt x="636009" y="28440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6FDED7-D575-430A-A873-EC900F7BCF6B}">
      <dsp:nvSpPr>
        <dsp:cNvPr id="0" name=""/>
        <dsp:cNvSpPr/>
      </dsp:nvSpPr>
      <dsp:spPr>
        <a:xfrm>
          <a:off x="2122256" y="1940406"/>
          <a:ext cx="580558" cy="259612"/>
        </a:xfrm>
        <a:custGeom>
          <a:avLst/>
          <a:gdLst/>
          <a:ahLst/>
          <a:cxnLst/>
          <a:rect l="0" t="0" r="0" b="0"/>
          <a:pathLst>
            <a:path>
              <a:moveTo>
                <a:pt x="636009" y="0"/>
              </a:moveTo>
              <a:lnTo>
                <a:pt x="636009" y="193816"/>
              </a:lnTo>
              <a:lnTo>
                <a:pt x="0" y="193816"/>
              </a:lnTo>
              <a:lnTo>
                <a:pt x="0" y="28440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9638AF-4AF3-4257-9316-4284F4F400E5}">
      <dsp:nvSpPr>
        <dsp:cNvPr id="0" name=""/>
        <dsp:cNvSpPr/>
      </dsp:nvSpPr>
      <dsp:spPr>
        <a:xfrm>
          <a:off x="961139" y="1940406"/>
          <a:ext cx="1741676" cy="259612"/>
        </a:xfrm>
        <a:custGeom>
          <a:avLst/>
          <a:gdLst/>
          <a:ahLst/>
          <a:cxnLst/>
          <a:rect l="0" t="0" r="0" b="0"/>
          <a:pathLst>
            <a:path>
              <a:moveTo>
                <a:pt x="1908028" y="0"/>
              </a:moveTo>
              <a:lnTo>
                <a:pt x="1908028" y="193816"/>
              </a:lnTo>
              <a:lnTo>
                <a:pt x="0" y="193816"/>
              </a:lnTo>
              <a:lnTo>
                <a:pt x="0" y="28440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A64512-D884-451A-9C9A-FD26AF5D16B4}">
      <dsp:nvSpPr>
        <dsp:cNvPr id="0" name=""/>
        <dsp:cNvSpPr/>
      </dsp:nvSpPr>
      <dsp:spPr>
        <a:xfrm>
          <a:off x="2657095" y="840434"/>
          <a:ext cx="91440" cy="2596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4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839BFD-4A88-4953-BC51-F9CAD54B220B}">
      <dsp:nvSpPr>
        <dsp:cNvPr id="0" name=""/>
        <dsp:cNvSpPr/>
      </dsp:nvSpPr>
      <dsp:spPr>
        <a:xfrm>
          <a:off x="2221440" y="76"/>
          <a:ext cx="962750" cy="84035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DD1F20-E91D-4922-9F45-C2DAFBCF4075}">
      <dsp:nvSpPr>
        <dsp:cNvPr id="0" name=""/>
        <dsp:cNvSpPr/>
      </dsp:nvSpPr>
      <dsp:spPr>
        <a:xfrm>
          <a:off x="2320623" y="94300"/>
          <a:ext cx="962750" cy="84035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Director Adult Safeguarding </a:t>
          </a:r>
        </a:p>
      </dsp:txBody>
      <dsp:txXfrm>
        <a:off x="2345236" y="118913"/>
        <a:ext cx="913524" cy="791132"/>
      </dsp:txXfrm>
    </dsp:sp>
    <dsp:sp modelId="{DCC3F61C-546A-4EFC-B1F0-47B07C3535B9}">
      <dsp:nvSpPr>
        <dsp:cNvPr id="0" name=""/>
        <dsp:cNvSpPr/>
      </dsp:nvSpPr>
      <dsp:spPr>
        <a:xfrm>
          <a:off x="2221440" y="1100047"/>
          <a:ext cx="962750" cy="84035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FCABCC-09FE-4B9C-BC4D-DF0944BBCB50}">
      <dsp:nvSpPr>
        <dsp:cNvPr id="0" name=""/>
        <dsp:cNvSpPr/>
      </dsp:nvSpPr>
      <dsp:spPr>
        <a:xfrm>
          <a:off x="2320623" y="1194271"/>
          <a:ext cx="962750" cy="84035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Assistant Director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Adult Social Care</a:t>
          </a:r>
        </a:p>
      </dsp:txBody>
      <dsp:txXfrm>
        <a:off x="2345236" y="1218884"/>
        <a:ext cx="913524" cy="791132"/>
      </dsp:txXfrm>
    </dsp:sp>
    <dsp:sp modelId="{F6906293-F14B-4116-9FB4-F37285CBCE65}">
      <dsp:nvSpPr>
        <dsp:cNvPr id="0" name=""/>
        <dsp:cNvSpPr/>
      </dsp:nvSpPr>
      <dsp:spPr>
        <a:xfrm>
          <a:off x="479763" y="2200018"/>
          <a:ext cx="962750" cy="84035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32768B-E10D-461E-AC37-F7E6AB321C4E}">
      <dsp:nvSpPr>
        <dsp:cNvPr id="0" name=""/>
        <dsp:cNvSpPr/>
      </dsp:nvSpPr>
      <dsp:spPr>
        <a:xfrm>
          <a:off x="578947" y="2294243"/>
          <a:ext cx="962750" cy="84035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Head of Service Adult Social Care- Communities</a:t>
          </a:r>
        </a:p>
      </dsp:txBody>
      <dsp:txXfrm>
        <a:off x="603560" y="2318856"/>
        <a:ext cx="913524" cy="791132"/>
      </dsp:txXfrm>
    </dsp:sp>
    <dsp:sp modelId="{2DF4A658-4637-4783-A01A-F3726EA42DA3}">
      <dsp:nvSpPr>
        <dsp:cNvPr id="0" name=""/>
        <dsp:cNvSpPr/>
      </dsp:nvSpPr>
      <dsp:spPr>
        <a:xfrm>
          <a:off x="1640881" y="2200018"/>
          <a:ext cx="962750" cy="84035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BC98CF-74A7-438F-9B00-DA6088CD7385}">
      <dsp:nvSpPr>
        <dsp:cNvPr id="0" name=""/>
        <dsp:cNvSpPr/>
      </dsp:nvSpPr>
      <dsp:spPr>
        <a:xfrm>
          <a:off x="1740064" y="2294243"/>
          <a:ext cx="962750" cy="84035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Head of Service Safeguarding, Mental Health, Dols &amp;  LD</a:t>
          </a:r>
        </a:p>
      </dsp:txBody>
      <dsp:txXfrm>
        <a:off x="1764677" y="2318856"/>
        <a:ext cx="913524" cy="791132"/>
      </dsp:txXfrm>
    </dsp:sp>
    <dsp:sp modelId="{149B92AA-3511-4BB3-AC9F-D3F707F70296}">
      <dsp:nvSpPr>
        <dsp:cNvPr id="0" name=""/>
        <dsp:cNvSpPr/>
      </dsp:nvSpPr>
      <dsp:spPr>
        <a:xfrm>
          <a:off x="2801999" y="2200018"/>
          <a:ext cx="962750" cy="84035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019C69-5DB4-4843-9FC4-0D795EA5D931}">
      <dsp:nvSpPr>
        <dsp:cNvPr id="0" name=""/>
        <dsp:cNvSpPr/>
      </dsp:nvSpPr>
      <dsp:spPr>
        <a:xfrm>
          <a:off x="2901182" y="2294243"/>
          <a:ext cx="962750" cy="84035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Principal Social Worker</a:t>
          </a:r>
        </a:p>
      </dsp:txBody>
      <dsp:txXfrm>
        <a:off x="2925795" y="2318856"/>
        <a:ext cx="913524" cy="791132"/>
      </dsp:txXfrm>
    </dsp:sp>
    <dsp:sp modelId="{E4809E67-9FF5-441A-9B40-8BB1785CC9D1}">
      <dsp:nvSpPr>
        <dsp:cNvPr id="0" name=""/>
        <dsp:cNvSpPr/>
      </dsp:nvSpPr>
      <dsp:spPr>
        <a:xfrm>
          <a:off x="3963116" y="2200018"/>
          <a:ext cx="962750" cy="84035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580A49-09BC-4173-ADC4-892E17DF98E6}">
      <dsp:nvSpPr>
        <dsp:cNvPr id="0" name=""/>
        <dsp:cNvSpPr/>
      </dsp:nvSpPr>
      <dsp:spPr>
        <a:xfrm>
          <a:off x="4062300" y="2294243"/>
          <a:ext cx="962750" cy="84035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Head of Adult Social Care- Hospital and Reablement</a:t>
          </a:r>
        </a:p>
      </dsp:txBody>
      <dsp:txXfrm>
        <a:off x="4086913" y="2318856"/>
        <a:ext cx="913524" cy="7911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EAC01-F195-4FDF-AB94-7B8A3575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QUESTIONNAIRE</vt:lpstr>
    </vt:vector>
  </TitlesOfParts>
  <Company>HayGroup, Inc.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QUESTIONNAIRE</dc:title>
  <dc:creator>Hay Management Consultants</dc:creator>
  <cp:lastModifiedBy>Draper, Sophie</cp:lastModifiedBy>
  <cp:revision>2</cp:revision>
  <cp:lastPrinted>2019-04-24T11:56:00Z</cp:lastPrinted>
  <dcterms:created xsi:type="dcterms:W3CDTF">2022-08-31T15:30:00Z</dcterms:created>
  <dcterms:modified xsi:type="dcterms:W3CDTF">2022-08-31T15:30:00Z</dcterms:modified>
</cp:coreProperties>
</file>